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桂林市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_Toc26499 </w:instrText>
          </w:r>
          <w:r>
            <w:fldChar w:fldCharType="separate"/>
          </w:r>
          <w:r>
            <w:rPr>
              <w:rFonts w:hint="eastAsia"/>
            </w:rPr>
            <w:t>一、 前言</w:t>
          </w:r>
          <w:r>
            <w:tab/>
          </w:r>
          <w:r>
            <w:fldChar w:fldCharType="begin"/>
          </w:r>
          <w:r>
            <w:instrText xml:space="preserve"> PAGEREF _Toc26499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_Toc986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_Toc986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_Toc29664 </w:instrText>
          </w:r>
          <w:r>
            <w:fldChar w:fldCharType="separate"/>
          </w:r>
          <w:r>
            <w:rPr>
              <w:rFonts w:hint="eastAsia"/>
              <w:lang w:val="en-US" w:eastAsia="zh-CN"/>
            </w:rPr>
            <w:t>2</w:t>
          </w:r>
          <w:r>
            <w:rPr>
              <w:rFonts w:hint="eastAsia"/>
            </w:rPr>
            <w:t>.1性别分布</w:t>
          </w:r>
          <w:r>
            <w:tab/>
          </w:r>
          <w:r>
            <w:fldChar w:fldCharType="begin"/>
          </w:r>
          <w:r>
            <w:instrText xml:space="preserve"> PAGEREF _Toc29664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_Toc16544 </w:instrText>
          </w:r>
          <w:r>
            <w:fldChar w:fldCharType="separate"/>
          </w:r>
          <w:r>
            <w:rPr>
              <w:rFonts w:hint="eastAsia"/>
              <w:lang w:val="en-US" w:eastAsia="zh-CN"/>
            </w:rPr>
            <w:t>2</w:t>
          </w:r>
          <w:r>
            <w:rPr>
              <w:rFonts w:hint="eastAsia"/>
            </w:rPr>
            <w:t>.2年龄分布</w:t>
          </w:r>
          <w:r>
            <w:tab/>
          </w:r>
          <w:r>
            <w:fldChar w:fldCharType="begin"/>
          </w:r>
          <w:r>
            <w:instrText xml:space="preserve"> PAGEREF _Toc16544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_Toc26 </w:instrText>
          </w:r>
          <w:r>
            <w:fldChar w:fldCharType="separate"/>
          </w:r>
          <w:r>
            <w:rPr>
              <w:rFonts w:hint="eastAsia"/>
              <w:lang w:val="en-US" w:eastAsia="zh-CN"/>
            </w:rPr>
            <w:t>2</w:t>
          </w:r>
          <w:r>
            <w:rPr>
              <w:rFonts w:hint="eastAsia"/>
            </w:rPr>
            <w:t>.3学历分布</w:t>
          </w:r>
          <w:r>
            <w:tab/>
          </w:r>
          <w:r>
            <w:fldChar w:fldCharType="begin"/>
          </w:r>
          <w:r>
            <w:instrText xml:space="preserve"> PAGEREF _Toc26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_Toc7144 </w:instrText>
          </w:r>
          <w:r>
            <w:fldChar w:fldCharType="separate"/>
          </w:r>
          <w:r>
            <w:rPr>
              <w:rFonts w:hint="eastAsia"/>
              <w:lang w:val="en-US" w:eastAsia="zh-CN"/>
            </w:rPr>
            <w:t>2</w:t>
          </w:r>
          <w:r>
            <w:rPr>
              <w:rFonts w:hint="eastAsia"/>
            </w:rPr>
            <w:t>.4职业分布</w:t>
          </w:r>
          <w:r>
            <w:tab/>
          </w:r>
          <w:r>
            <w:fldChar w:fldCharType="begin"/>
          </w:r>
          <w:r>
            <w:instrText xml:space="preserve"> PAGEREF _Toc7144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_Toc6013 </w:instrText>
          </w:r>
          <w:r>
            <w:fldChar w:fldCharType="separate"/>
          </w:r>
          <w:r>
            <w:rPr>
              <w:rFonts w:hint="eastAsia"/>
              <w:lang w:val="en-US" w:eastAsia="zh-CN"/>
            </w:rPr>
            <w:t>2</w:t>
          </w:r>
          <w:r>
            <w:rPr>
              <w:rFonts w:hint="eastAsia"/>
            </w:rPr>
            <w:t>.5担任角色</w:t>
          </w:r>
          <w:r>
            <w:tab/>
          </w:r>
          <w:r>
            <w:fldChar w:fldCharType="begin"/>
          </w:r>
          <w:r>
            <w:instrText xml:space="preserve"> PAGEREF _Toc6013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_Toc24246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_Toc24246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_Toc9807 </w:instrText>
          </w:r>
          <w:r>
            <w:fldChar w:fldCharType="separate"/>
          </w:r>
          <w:r>
            <w:rPr>
              <w:rFonts w:hint="eastAsia"/>
              <w:lang w:val="en-US" w:eastAsia="zh-CN"/>
            </w:rPr>
            <w:t>3</w:t>
          </w:r>
          <w:r>
            <w:rPr>
              <w:rFonts w:hint="eastAsia"/>
            </w:rPr>
            <w:t>.1网民上网行为</w:t>
          </w:r>
          <w:r>
            <w:tab/>
          </w:r>
          <w:r>
            <w:fldChar w:fldCharType="begin"/>
          </w:r>
          <w:r>
            <w:instrText xml:space="preserve"> PAGEREF _Toc9807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_Toc22055 </w:instrText>
          </w:r>
          <w:r>
            <w:fldChar w:fldCharType="separate"/>
          </w:r>
          <w:r>
            <w:rPr>
              <w:rFonts w:hint="eastAsia"/>
              <w:lang w:val="en-US" w:eastAsia="zh-CN"/>
            </w:rPr>
            <w:t>3</w:t>
          </w:r>
          <w:r>
            <w:rPr>
              <w:rFonts w:hint="eastAsia"/>
            </w:rPr>
            <w:t>.2网络安全认知</w:t>
          </w:r>
          <w:r>
            <w:tab/>
          </w:r>
          <w:r>
            <w:fldChar w:fldCharType="begin"/>
          </w:r>
          <w:r>
            <w:instrText xml:space="preserve"> PAGEREF _Toc22055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_Toc22379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_Toc22379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_Toc2931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_Toc2931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_Toc24944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_Toc24944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_Toc7855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_Toc7855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_Toc5693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_Toc5693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_Toc6877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_Toc6877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_Toc8079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_Toc8079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_Toc7287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_Toc7287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_Toc31927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_Toc31927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_Toc12093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_Toc12093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_Toc21831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_Toc21831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_Toc17416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_Toc17416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_Toc18454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_Toc18454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_Toc12845 </w:instrText>
          </w:r>
          <w:r>
            <w:fldChar w:fldCharType="separate"/>
          </w:r>
          <w:r>
            <w:rPr>
              <w:rFonts w:hint="eastAsia"/>
              <w:lang w:val="en-US" w:eastAsia="zh-CN"/>
            </w:rPr>
            <w:t>5</w:t>
          </w:r>
          <w:r>
            <w:rPr>
              <w:rFonts w:hint="eastAsia"/>
            </w:rPr>
            <w:t>.1性别分布</w:t>
          </w:r>
          <w:r>
            <w:tab/>
          </w:r>
          <w:r>
            <w:fldChar w:fldCharType="begin"/>
          </w:r>
          <w:r>
            <w:instrText xml:space="preserve"> PAGEREF _Toc12845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_Toc7063 </w:instrText>
          </w:r>
          <w:r>
            <w:fldChar w:fldCharType="separate"/>
          </w:r>
          <w:r>
            <w:rPr>
              <w:rFonts w:hint="eastAsia"/>
              <w:lang w:val="en-US" w:eastAsia="zh-CN"/>
            </w:rPr>
            <w:t>5</w:t>
          </w:r>
          <w:r>
            <w:rPr>
              <w:rFonts w:hint="eastAsia"/>
            </w:rPr>
            <w:t>.2年龄分布</w:t>
          </w:r>
          <w:r>
            <w:tab/>
          </w:r>
          <w:r>
            <w:fldChar w:fldCharType="begin"/>
          </w:r>
          <w:r>
            <w:instrText xml:space="preserve"> PAGEREF _Toc7063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_Toc2296 </w:instrText>
          </w:r>
          <w:r>
            <w:fldChar w:fldCharType="separate"/>
          </w:r>
          <w:r>
            <w:rPr>
              <w:rFonts w:hint="eastAsia"/>
              <w:lang w:val="en-US" w:eastAsia="zh-CN"/>
            </w:rPr>
            <w:t>5</w:t>
          </w:r>
          <w:r>
            <w:rPr>
              <w:rFonts w:hint="eastAsia"/>
            </w:rPr>
            <w:t>.3从业时间</w:t>
          </w:r>
          <w:r>
            <w:tab/>
          </w:r>
          <w:r>
            <w:fldChar w:fldCharType="begin"/>
          </w:r>
          <w:r>
            <w:instrText xml:space="preserve"> PAGEREF _Toc2296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_Toc8681 </w:instrText>
          </w:r>
          <w:r>
            <w:fldChar w:fldCharType="separate"/>
          </w:r>
          <w:r>
            <w:rPr>
              <w:rFonts w:hint="eastAsia"/>
              <w:lang w:val="en-US" w:eastAsia="zh-CN"/>
            </w:rPr>
            <w:t>5</w:t>
          </w:r>
          <w:r>
            <w:rPr>
              <w:rFonts w:hint="eastAsia"/>
            </w:rPr>
            <w:t>.4学历分布</w:t>
          </w:r>
          <w:r>
            <w:tab/>
          </w:r>
          <w:r>
            <w:fldChar w:fldCharType="begin"/>
          </w:r>
          <w:r>
            <w:instrText xml:space="preserve"> PAGEREF _Toc8681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_Toc23049 </w:instrText>
          </w:r>
          <w:r>
            <w:fldChar w:fldCharType="separate"/>
          </w:r>
          <w:r>
            <w:rPr>
              <w:rFonts w:hint="eastAsia"/>
              <w:lang w:val="en-US" w:eastAsia="zh-CN"/>
            </w:rPr>
            <w:t>5</w:t>
          </w:r>
          <w:r>
            <w:rPr>
              <w:rFonts w:hint="eastAsia"/>
            </w:rPr>
            <w:t>.5工作单位</w:t>
          </w:r>
          <w:r>
            <w:tab/>
          </w:r>
          <w:r>
            <w:fldChar w:fldCharType="begin"/>
          </w:r>
          <w:r>
            <w:instrText xml:space="preserve"> PAGEREF _Toc23049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_Toc30268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_Toc30268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_Toc11165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_Toc11165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_Toc9854 </w:instrText>
          </w:r>
          <w:r>
            <w:fldChar w:fldCharType="separate"/>
          </w:r>
          <w:r>
            <w:rPr>
              <w:rFonts w:hint="eastAsia"/>
              <w:lang w:val="en-US" w:eastAsia="zh-CN"/>
            </w:rPr>
            <w:t>6</w:t>
          </w:r>
          <w:r>
            <w:rPr>
              <w:rFonts w:hint="eastAsia"/>
            </w:rPr>
            <w:t>.1安全感总体感受</w:t>
          </w:r>
          <w:r>
            <w:tab/>
          </w:r>
          <w:r>
            <w:fldChar w:fldCharType="begin"/>
          </w:r>
          <w:r>
            <w:instrText xml:space="preserve"> PAGEREF _Toc9854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_Toc31233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_Toc31233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_Toc13175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_Toc13175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_Toc10693 </w:instrText>
          </w:r>
          <w:r>
            <w:fldChar w:fldCharType="separate"/>
          </w:r>
          <w:r>
            <w:rPr>
              <w:rFonts w:hint="eastAsia"/>
              <w:lang w:val="en-US" w:eastAsia="zh-CN"/>
            </w:rPr>
            <w:t>6</w:t>
          </w:r>
          <w:r>
            <w:rPr>
              <w:rFonts w:hint="eastAsia"/>
            </w:rPr>
            <w:t>.4网络安全的治理</w:t>
          </w:r>
          <w:r>
            <w:tab/>
          </w:r>
          <w:r>
            <w:fldChar w:fldCharType="begin"/>
          </w:r>
          <w:r>
            <w:instrText xml:space="preserve"> PAGEREF _Toc10693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_Toc25274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_Toc25274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_Toc6252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_Toc6252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_Toc30992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_Toc30992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_Toc10151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_Toc10151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_Toc26953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_Toc26953 \h </w:instrText>
          </w:r>
          <w:r>
            <w:fldChar w:fldCharType="separate"/>
          </w:r>
          <w:r>
            <w:t>345</w:t>
          </w:r>
          <w:r>
            <w:fldChar w:fldCharType="end"/>
          </w:r>
          <w:r>
            <w:fldChar w:fldCharType="end"/>
          </w:r>
        </w:p>
        <w:p>
          <w:pPr>
            <w:pStyle w:val="11"/>
            <w:tabs>
              <w:tab w:val="right" w:leader="dot" w:pos="8312"/>
            </w:tabs>
          </w:pPr>
          <w:r>
            <w:fldChar w:fldCharType="begin"/>
          </w:r>
          <w:r>
            <w:instrText xml:space="preserve"> HYPERLINK \l _Toc16223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_Toc16223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_Toc8859 </w:instrText>
          </w:r>
          <w:r>
            <w:fldChar w:fldCharType="separate"/>
          </w:r>
          <w:r>
            <w:rPr>
              <w:rFonts w:hint="eastAsia" w:asciiTheme="minorHAnsi" w:hAnsiTheme="minorHAnsi" w:cstheme="minorHAnsi"/>
            </w:rPr>
            <w:t>附件二：调查报告致谢词</w:t>
          </w:r>
          <w:r>
            <w:tab/>
          </w:r>
          <w:r>
            <w:fldChar w:fldCharType="begin"/>
          </w:r>
          <w:r>
            <w:instrText xml:space="preserve"> PAGEREF _Toc8859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_Toc25882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_Toc25882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_Toc17144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_Toc17144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_Toc15231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_Toc15231 \h </w:instrText>
          </w:r>
          <w:r>
            <w:fldChar w:fldCharType="separate"/>
          </w:r>
          <w:r>
            <w:t>372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_Toc27294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_Toc25251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_Toc22493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_Toc3266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_Toc8723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_Toc32202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_Toc3712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_Toc30493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_Toc19648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_Toc19648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_Toc8522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_Toc17645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_Toc30722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_Toc546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_Toc25986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_Toc25986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_Toc14451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_Toc31343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_Toc12940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_Toc10878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_Toc29314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_Toc32246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_Toc25966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_Toc25966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_Toc626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_Toc31323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_Toc14562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_Toc8290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_Toc9428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_Toc28691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_Toc24818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_Toc1047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_Toc23755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_Toc23755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_Toc17684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_Toc10198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_Toc11473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_Toc28083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_Toc17563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_Toc1973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_Toc25319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_Toc18334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_Toc27704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_Toc24489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_Toc6979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_Toc3022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_Toc5201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_Toc24641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_Toc18406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_Toc24892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_Toc26784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_Toc18430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_Toc30817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_Toc6420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_Toc12465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_Toc28631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_Toc19037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_Toc9014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_Toc26724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_Toc10165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_Toc10772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_Toc21174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_Toc10353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_Toc25335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_Toc25302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_Toc29277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_Toc24287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_Toc13552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_Toc32645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_Toc10534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_Toc22411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_Toc7524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_Toc31514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_Toc11970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_Toc5288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_Toc9487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_Toc16670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_Toc20501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_Toc30521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_Toc18973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_Toc32304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_Toc17334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_Toc14232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_Toc15539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_Toc16517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_Toc16517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_Toc20083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_Toc11763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_Toc27493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_Toc8346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_Toc32112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_Toc2062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_Toc27626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_Toc15834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_Toc21700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_Toc21671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_Toc26388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_Toc13396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_Toc13396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_Toc2758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_Toc20037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_Toc20037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_Toc22414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_Toc27646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_Toc30753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_Toc19440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_Toc19877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_Toc146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_Toc26470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_Toc17844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_Toc8906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_Toc8906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_Toc16401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_Toc1927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_Toc23331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_Toc23331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_Toc13331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_Toc14651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_Toc28253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_Toc27088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_Toc11450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_Toc23063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_Toc11042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_Toc11042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_Toc13269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_Toc13269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_Toc24732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_Toc7794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_Toc26871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_Toc5710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_Toc14011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_Toc20056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_Toc20056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_Toc8543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_Toc20444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_Toc9148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_Toc19612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_Toc24258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_Toc24258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_Toc22307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_Toc13418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_Toc30038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_Toc3819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_Toc16716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_Toc10289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_Toc3167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_Toc5688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_Toc7193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_Toc16656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_Toc17614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_Toc20625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_Toc17326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_Toc25948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_Toc25948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_Toc11759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_Toc10987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_Toc23692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_Toc8379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_Toc7821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_Toc7821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_Toc32433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_Toc17228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_Toc8323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_Toc9354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_Toc28412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_Toc26988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_Toc8119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_Toc8174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_Toc11385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_Toc10751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_Toc24922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_Toc24922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_Toc22722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_Toc22749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_Toc9534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_Toc8693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_Toc5776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_Toc577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_Toc20990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_Toc20990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_Toc4310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_Toc11226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_Toc28222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_Toc16296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_Toc16296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_Toc15808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_Toc21379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_Toc17378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_Toc2748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_Toc20013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_Toc11205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_Toc11205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_Toc18480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_Toc32077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_Toc32077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_Toc8648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_Toc32429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_Toc9140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_Toc26640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_Toc31593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_Toc31593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_Toc14169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_Toc21310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_Toc31545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_Toc25522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_Toc26183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_Toc23333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_Toc14859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_Toc10383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_Toc1880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_Toc24177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_Toc24177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_Toc18652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_Toc16908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_Toc3062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_Toc23250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_Toc23250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_Toc7111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_Toc5658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_Toc25228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_Toc21271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_Toc29995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_Toc29995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_Toc27403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_Toc32011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_Toc32011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_Toc2488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_Toc29737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_Toc29737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_Toc27159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_Toc26473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_Toc19277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_Toc13098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_Toc12763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_Toc28188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_Toc18709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_Toc18709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_Toc30294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_Toc30933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_Toc21667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_Toc880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_Toc27165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_Toc16361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_Toc7166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_Toc20062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_Toc20062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_Toc11369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_Toc15773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_Toc20609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_Toc17809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_Toc11533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_Toc11533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_Toc17471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_Toc17471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_Toc21975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_Toc24149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_Toc7321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_Toc14350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_Toc12552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_Toc13654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_Toc529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_Toc1327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_Toc17507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_Toc17507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_Toc31827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_Toc31827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_Toc16941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_Toc30040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_Toc6345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_Toc6345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_Toc3369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_Toc20876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_Toc20876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_Toc32406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_Toc15022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_Toc3223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_Toc26637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_Toc26637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_Toc27676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_Toc18755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_Toc13732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_Toc18389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_Toc5387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_Toc5550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_Toc5550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_Toc14082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_Toc14082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_Toc171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_Toc15610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_Toc15610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_Toc16033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_Toc16033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_Toc28087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_Toc28087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_Toc4643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_Toc4643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_Toc27158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_Toc27158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_Toc13715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_Toc13715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_Toc26405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_Toc26405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_Toc27425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_Toc27425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_Toc20716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_Toc20716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_Toc5616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_Toc5616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_Toc16489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_Toc16489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_Toc13615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_Toc15625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_Toc15625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_Toc11887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_Toc11887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_Toc13846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_Toc15613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_Toc15613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_Toc8158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_Toc19248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_Toc19248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_Toc10260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_Toc10260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_Toc27118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_Toc27118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_Toc2419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_Toc24945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_Toc24945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_Toc17060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_Toc16203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_Toc13410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_Toc1448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_Toc27356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_Toc27356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_Toc24532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_Toc24532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_Toc5723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_Toc32765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_Toc32765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_Toc30500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_Toc30500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_Toc2617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_Toc25343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_Toc25343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_Toc27997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_Toc27997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_Toc17044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_Toc17044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_Toc27992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_Toc27992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_Toc4393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_Toc27228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_Toc27228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_Toc7012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_Toc7012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_Toc6502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_Toc23130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_Toc23130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_Toc14661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_Toc14661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_Toc26972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_Toc26972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_Toc22279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_Toc14130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_Toc14130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_Toc27549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_Toc19126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_Toc14125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_Toc14125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_Toc10000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_Toc19933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_Toc4152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_Toc22044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_Toc14271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_Toc8840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_Toc16072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_Toc25615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_Toc6485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_Toc18260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_Toc14020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_Toc340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_Toc5017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_Toc3913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_Toc6269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_Toc11727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_Toc27271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_Toc19269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_Toc4283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_Toc31094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_Toc4816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_Toc8824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_Toc30007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_Toc1237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_Toc13912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_Toc15081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_Toc12575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_Toc20875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_Toc2231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_Toc12784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_Toc405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_Toc29079 \h </w:instrText>
      </w:r>
      <w:r>
        <w:fldChar w:fldCharType="separate"/>
      </w:r>
      <w:r>
        <w:t>359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6499"/>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98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桂林市</w:t>
      </w:r>
      <w:r>
        <w:rPr>
          <w:rFonts w:hint="eastAsia"/>
        </w:rPr>
        <w:t>公众版网民网络安全感满意度调查问卷</w:t>
      </w:r>
      <w:r>
        <w:t>10005</w:t>
      </w:r>
      <w:r>
        <w:rPr>
          <w:rFonts w:hint="eastAsia"/>
        </w:rPr>
        <w:t>份，经数据清洗消除无效数据后，共有</w:t>
      </w:r>
      <w:r>
        <w:t>9704</w:t>
      </w:r>
      <w:r>
        <w:rPr>
          <w:rFonts w:hint="eastAsia"/>
        </w:rPr>
        <w:t>份问卷数据纳入统计。</w:t>
      </w:r>
      <w:r>
        <w:t>数据样本有效性为：</w:t>
      </w:r>
      <w:r>
        <w:rPr>
          <w:rFonts w:hint="eastAsia"/>
        </w:rPr>
        <w:t>96.99%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桂林市</w:t>
      </w:r>
      <w:r>
        <w:rPr>
          <w:rFonts w:hint="eastAsia" w:cstheme="minorHAnsi"/>
        </w:rPr>
        <w:t>报告，数据统计范围涵盖</w:t>
      </w:r>
      <w:r>
        <w:rPr>
          <w:rFonts w:cstheme="minorHAnsi"/>
        </w:rPr>
        <w:t>桂林市</w:t>
      </w:r>
      <w:r>
        <w:rPr>
          <w:rFonts w:hint="eastAsia" w:cstheme="minorHAnsi"/>
        </w:rPr>
        <w:t>。</w:t>
      </w:r>
    </w:p>
    <w:p/>
    <w:p>
      <w:pPr>
        <w:pStyle w:val="3"/>
      </w:pPr>
      <w:bookmarkStart w:id="21" w:name="_Toc29664"/>
      <w:r>
        <w:rPr>
          <w:rFonts w:hint="eastAsia"/>
          <w:lang w:val="en-US" w:eastAsia="zh-CN"/>
        </w:rPr>
        <w:t>2</w:t>
      </w:r>
      <w:r>
        <w:rPr>
          <w:rFonts w:hint="eastAsia"/>
        </w:rPr>
        <w:t>.1性别分布</w:t>
      </w:r>
      <w:bookmarkEnd w:id="21"/>
    </w:p>
    <w:p>
      <w:pPr>
        <w:widowControl/>
      </w:pPr>
      <w:r>
        <w:rPr>
          <w:rFonts w:hint="eastAsia"/>
        </w:rPr>
        <w:t>参与调查的男网民占</w:t>
      </w:r>
      <w:r>
        <w:t>31.27</w:t>
      </w:r>
      <w:r>
        <w:rPr>
          <w:rFonts w:hint="eastAsia"/>
        </w:rPr>
        <w:t>%，女网民占</w:t>
      </w:r>
      <w:r>
        <w:t>68.73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729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6544"/>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0.66%，12岁到18岁占4.71%，19岁到24岁占29.91%，25岁到30岁占11.42%，31岁到45岁占37.85%。30岁以下年轻人占比达46.70%。</w:t>
      </w:r>
      <w:r>
        <w:rPr>
          <w:rFonts w:hint="eastAsia"/>
          <w:b/>
          <w:bCs/>
        </w:rPr>
        <w:t>与全省数据相比，表示19-24岁比例要低22.72个百分点，表示31-45岁比例要高16.99个百分点。与全国数据相比，表示25-30岁比例要低2.12个百分点，表示31-45岁比例要高9.27个百分点。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525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6"/>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37.48%</w:t>
      </w:r>
      <w:r>
        <w:rPr>
          <w:rFonts w:hint="eastAsia"/>
        </w:rPr>
        <w:t>，其次是</w:t>
      </w:r>
      <w:r>
        <w:t>本科</w:t>
      </w:r>
      <w:r>
        <w:rPr>
          <w:rFonts w:hint="eastAsia"/>
        </w:rPr>
        <w:t>学历占</w:t>
      </w:r>
      <w:r>
        <w:t>33.5%</w:t>
      </w:r>
      <w:r>
        <w:rPr>
          <w:rFonts w:hint="eastAsia"/>
        </w:rPr>
        <w:t>，第三是</w:t>
      </w:r>
      <w:r>
        <w:t>初中及以下</w:t>
      </w:r>
      <w:r>
        <w:rPr>
          <w:rFonts w:hint="eastAsia"/>
        </w:rPr>
        <w:t>占</w:t>
      </w:r>
      <w:r>
        <w:t>12.99</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249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714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30.28</w:t>
      </w:r>
      <w:r>
        <w:rPr>
          <w:rFonts w:hint="eastAsia"/>
        </w:rPr>
        <w:t>%，其次是</w:t>
      </w:r>
      <w:r>
        <w:t>专业技术人员</w:t>
      </w:r>
      <w:r>
        <w:rPr>
          <w:rFonts w:hint="eastAsia"/>
        </w:rPr>
        <w:t>占比</w:t>
      </w:r>
      <w:r>
        <w:t>29.32</w:t>
      </w:r>
      <w:r>
        <w:rPr>
          <w:rFonts w:hint="eastAsia"/>
        </w:rPr>
        <w:t>%，</w:t>
      </w:r>
      <w:r>
        <w:t>党政机关事业单位一般人员</w:t>
      </w:r>
      <w:r>
        <w:rPr>
          <w:rFonts w:hint="eastAsia"/>
        </w:rPr>
        <w:t>占比</w:t>
      </w:r>
      <w:r>
        <w:t>12.12</w:t>
      </w:r>
      <w:r>
        <w:rPr>
          <w:rFonts w:hint="eastAsia"/>
        </w:rPr>
        <w:t>%，</w:t>
      </w:r>
      <w:r>
        <w:t>其他</w:t>
      </w:r>
      <w:r>
        <w:rPr>
          <w:rFonts w:hint="eastAsia"/>
        </w:rPr>
        <w:t>占比</w:t>
      </w:r>
      <w:r>
        <w:t>11.79</w:t>
      </w:r>
      <w:r>
        <w:rPr>
          <w:rFonts w:hint="eastAsia"/>
        </w:rPr>
        <w:t>%，</w:t>
      </w:r>
      <w:r>
        <w:t>自由职业者</w:t>
      </w:r>
      <w:r>
        <w:rPr>
          <w:rFonts w:hint="eastAsia"/>
        </w:rPr>
        <w:t>占比</w:t>
      </w:r>
      <w:r>
        <w:t>5.28</w:t>
      </w:r>
      <w:r>
        <w:rPr>
          <w:rFonts w:hint="eastAsia"/>
        </w:rPr>
        <w:t>%，</w:t>
      </w:r>
      <w:r>
        <w:t>企业/公司一般人员</w:t>
      </w:r>
      <w:r>
        <w:rPr>
          <w:rFonts w:hint="eastAsia"/>
        </w:rPr>
        <w:t>占比</w:t>
      </w:r>
      <w:r>
        <w:t>3.26</w:t>
      </w:r>
      <w:r>
        <w:rPr>
          <w:rFonts w:hint="eastAsia"/>
        </w:rPr>
        <w:t>%。</w:t>
      </w:r>
      <w:r>
        <w:rPr>
          <w:rFonts w:hint="eastAsia"/>
          <w:b/>
          <w:bCs/>
        </w:rPr>
        <w:t>与全省数据相比，表示学生比例要低23.41个百分点，表示党政机关事业单位一般人员比例要高5.16个百分点。与全国数据相比，表示企业/公司管理人员比例要低3.71个百分点，表示党政机关事业单位一般人员比例要高1.64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26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601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96.46</w:t>
      </w:r>
      <w:r>
        <w:rPr>
          <w:rFonts w:hint="eastAsia"/>
        </w:rPr>
        <w:t>%，</w:t>
      </w:r>
      <w:r>
        <w:t>其它互联网行业一般从业人员（其它服务者）</w:t>
      </w:r>
      <w:r>
        <w:rPr>
          <w:rFonts w:hint="eastAsia"/>
        </w:rPr>
        <w:t>占比</w:t>
      </w:r>
      <w:r>
        <w:t>6.37</w:t>
      </w:r>
      <w:r>
        <w:rPr>
          <w:rFonts w:hint="eastAsia"/>
        </w:rPr>
        <w:t>%，</w:t>
      </w:r>
      <w:r>
        <w:t>网络安全行业技术服务相关岗位（技术服务者）</w:t>
      </w:r>
      <w:r>
        <w:rPr>
          <w:rFonts w:hint="eastAsia"/>
        </w:rPr>
        <w:t>占比</w:t>
      </w:r>
      <w:r>
        <w:t>3.78</w:t>
      </w:r>
      <w:r>
        <w:rPr>
          <w:rFonts w:hint="eastAsia"/>
        </w:rPr>
        <w:t>%，</w:t>
      </w:r>
      <w:r>
        <w:t>依托互联网平台的中小企电商从业人员（企业服务者）</w:t>
      </w:r>
      <w:r>
        <w:rPr>
          <w:rFonts w:hint="eastAsia"/>
        </w:rPr>
        <w:t>占比</w:t>
      </w:r>
      <w:r>
        <w:t>3.17</w:t>
      </w:r>
      <w:r>
        <w:rPr>
          <w:rFonts w:hint="eastAsia"/>
        </w:rPr>
        <w:t>%。调查显示，有</w:t>
      </w:r>
      <w:r>
        <w:t>3.78</w:t>
      </w:r>
      <w:r>
        <w:rPr>
          <w:rFonts w:hint="eastAsia"/>
        </w:rPr>
        <w:t>%的人在与网络安全相关的岗位工作，有</w:t>
      </w:r>
      <w:r>
        <w:t>2.02</w:t>
      </w:r>
      <w:r>
        <w:rPr>
          <w:rFonts w:hint="eastAsia"/>
        </w:rPr>
        <w:t>%的人是互联网行业监管人员。</w:t>
      </w:r>
      <w:r>
        <w:rPr>
          <w:rFonts w:hint="eastAsia"/>
          <w:b/>
          <w:bCs/>
        </w:rPr>
        <w:t>与全省数据排序一致。相较于全省数据，普通网民（消费者）的占比高了10.34个百分点。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872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4246"/>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9807"/>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57.98</w:t>
      </w:r>
      <w:r>
        <w:rPr>
          <w:rFonts w:hint="eastAsia"/>
        </w:rPr>
        <w:t>%网龄在4-12年之间，其中网龄4-6年占</w:t>
      </w:r>
      <w:r>
        <w:t>17.24</w:t>
      </w:r>
      <w:r>
        <w:rPr>
          <w:rFonts w:hint="eastAsia"/>
        </w:rPr>
        <w:t>%，7-9年占</w:t>
      </w:r>
      <w:r>
        <w:t>15.22</w:t>
      </w:r>
      <w:r>
        <w:rPr>
          <w:rFonts w:hint="eastAsia"/>
        </w:rPr>
        <w:t>%，10-12年占</w:t>
      </w:r>
      <w:r>
        <w:t>25.52</w:t>
      </w:r>
      <w:r>
        <w:rPr>
          <w:rFonts w:hint="eastAsia"/>
        </w:rPr>
        <w:t>%。10年以上网龄人数占</w:t>
      </w:r>
      <w:r>
        <w:t>60.60</w:t>
      </w:r>
      <w:r>
        <w:rPr>
          <w:rFonts w:hint="eastAsia"/>
        </w:rPr>
        <w:t>%。</w:t>
      </w:r>
      <w:r>
        <w:rPr>
          <w:rFonts w:hint="eastAsia"/>
          <w:b/>
          <w:bCs/>
        </w:rPr>
        <w:t>与全省数据相比，表示4-6年比例要低4.24个百分点，表示1-3年比例要高1.73个百分点。与全国数据相比，表示1-3年比例要低4.09个百分点，表示10-12年比例要高3.83个百分点。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220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68.24</w:t>
      </w:r>
      <w:r>
        <w:rPr>
          <w:rFonts w:hint="eastAsia"/>
        </w:rPr>
        <w:t>%网民上网时间为4小时以内，3小时以上为</w:t>
      </w:r>
      <w:r>
        <w:t>63.17</w:t>
      </w:r>
      <w:r>
        <w:rPr>
          <w:rFonts w:hint="eastAsia"/>
        </w:rPr>
        <w:t>%，2小时以下为</w:t>
      </w:r>
      <w:r>
        <w:t>36.83</w:t>
      </w:r>
      <w:r>
        <w:rPr>
          <w:rFonts w:hint="eastAsia"/>
        </w:rPr>
        <w:t>%。</w:t>
      </w:r>
      <w:r>
        <w:t>18.68</w:t>
      </w:r>
      <w:r>
        <w:rPr>
          <w:rFonts w:hint="eastAsia"/>
        </w:rPr>
        <w:t>%的网民上网时间5-6小时，</w:t>
      </w:r>
      <w:r>
        <w:t>13.08</w:t>
      </w:r>
      <w:r>
        <w:rPr>
          <w:rFonts w:hint="eastAsia"/>
        </w:rPr>
        <w:t>%的网民上网时间超过7小时。合计每天上网超过5小时的网民有</w:t>
      </w:r>
      <w:r>
        <w:t>31.76%</w:t>
      </w:r>
      <w:r>
        <w:rPr>
          <w:rFonts w:hint="eastAsia"/>
        </w:rPr>
        <w:t>。</w:t>
      </w:r>
      <w:r>
        <w:rPr>
          <w:rFonts w:hint="eastAsia"/>
          <w:b/>
          <w:bCs/>
        </w:rPr>
        <w:t>相较于全省数据，除少于1小时和1-2小时比全省数据分别高出3.48个百分点、8.58个百分点外，其他数据值均少于全省数据。相较于全国数据，除少于1小时和1-2小时比全国数据分别高出0.23个百分点、4.19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3712"/>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61.95</w:t>
      </w:r>
      <w:r>
        <w:rPr>
          <w:rFonts w:hint="eastAsia"/>
        </w:rPr>
        <w:t>%每月上网费用在99元以下；</w:t>
      </w:r>
      <w:r>
        <w:t>29.07</w:t>
      </w:r>
      <w:r>
        <w:rPr>
          <w:rFonts w:hint="eastAsia"/>
        </w:rPr>
        <w:t>%每月上网费用在100元—199元；</w:t>
      </w:r>
      <w:r>
        <w:t>4.85</w:t>
      </w:r>
      <w:r>
        <w:rPr>
          <w:rFonts w:hint="eastAsia"/>
        </w:rPr>
        <w:t>%每月上网费用在200元—299元；超过</w:t>
      </w:r>
      <w:r>
        <w:t>4.12</w:t>
      </w:r>
      <w:r>
        <w:rPr>
          <w:rFonts w:hint="eastAsia"/>
        </w:rPr>
        <w:t>%每月上网费用在300元以上。</w:t>
      </w:r>
      <w:r>
        <w:rPr>
          <w:rFonts w:hint="eastAsia"/>
          <w:b/>
          <w:bCs/>
        </w:rPr>
        <w:t>与全省数据相比，表示0-99元比例要低1.77个百分点，表示100-199元比例要高2.54个百分点。相较于全国数据，除0-99元和100-199元比全国数据分别高出9.83个百分点、2.15个百分点外，其他数据值均少于全国数据。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49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43.02%</w:t>
      </w:r>
      <w:r>
        <w:rPr>
          <w:rFonts w:hint="eastAsia"/>
        </w:rPr>
        <w:t>；比较便宜，敞开使用占比</w:t>
      </w:r>
      <w:r>
        <w:t>7.3%</w:t>
      </w:r>
      <w:r>
        <w:rPr>
          <w:rFonts w:hint="eastAsia"/>
        </w:rPr>
        <w:t>；费用便宜，考虑升级占比</w:t>
      </w:r>
      <w:r>
        <w:t>7.4%</w:t>
      </w:r>
      <w:r>
        <w:rPr>
          <w:rFonts w:hint="eastAsia"/>
        </w:rPr>
        <w:t>。在负面评价方面，比较贵，只能省着用占比</w:t>
      </w:r>
      <w:r>
        <w:t>31%</w:t>
      </w:r>
      <w:r>
        <w:rPr>
          <w:rFonts w:hint="eastAsia"/>
        </w:rPr>
        <w:t>；太贵了，考虑换套餐或服务商占比</w:t>
      </w:r>
      <w:r>
        <w:t>11.28</w:t>
      </w:r>
      <w:r>
        <w:rPr>
          <w:rFonts w:hint="eastAsia"/>
        </w:rPr>
        <w:t>%；两者相加，持比较贵评价或太贵评价的占</w:t>
      </w:r>
      <w:r>
        <w:t>42.28%</w:t>
      </w:r>
      <w:r>
        <w:rPr>
          <w:rFonts w:hint="eastAsia"/>
        </w:rPr>
        <w:t>。</w:t>
      </w:r>
      <w:r>
        <w:rPr>
          <w:rFonts w:hint="eastAsia"/>
          <w:b/>
          <w:bCs/>
        </w:rPr>
        <w:t>与全省数据相比，表示费用便宜，考虑升级比例要低1.08个百分点，表示费用适中，已经够用比例要高2.08个百分点。与全国数据相比，表示费用便宜，考虑升级比例要低5.8个百分点，表示费用适中，已经够用比例要高2.31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964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75.77</w:t>
      </w:r>
      <w:r>
        <w:rPr>
          <w:rFonts w:hint="eastAsia"/>
        </w:rPr>
        <w:t>%）、</w:t>
      </w:r>
      <w:r>
        <w:rPr>
          <w:rFonts w:hint="eastAsia"/>
          <w:lang w:val="en-US" w:eastAsia="zh-CN"/>
        </w:rPr>
        <w:t>第二位</w:t>
      </w:r>
      <w:r>
        <w:rPr>
          <w:rFonts w:hint="eastAsia"/>
        </w:rPr>
        <w:t>网络媒体（新闻资讯、网上阅读、视频直播等）（</w:t>
      </w:r>
      <w:r>
        <w:t>64.64</w:t>
      </w:r>
      <w:r>
        <w:rPr>
          <w:rFonts w:hint="eastAsia"/>
        </w:rPr>
        <w:t>%）、</w:t>
      </w:r>
      <w:r>
        <w:rPr>
          <w:rFonts w:hint="eastAsia"/>
          <w:lang w:val="en-US" w:eastAsia="zh-CN"/>
        </w:rPr>
        <w:t>第三位</w:t>
      </w:r>
      <w:r>
        <w:rPr>
          <w:rFonts w:hint="eastAsia"/>
        </w:rPr>
        <w:t>电子商务（网络购物、网上支付、网上银行等）（</w:t>
      </w:r>
      <w:r>
        <w:t>63.53</w:t>
      </w:r>
      <w:r>
        <w:rPr>
          <w:rFonts w:hint="eastAsia"/>
        </w:rPr>
        <w:t>%）、</w:t>
      </w:r>
      <w:r>
        <w:rPr>
          <w:rFonts w:hint="eastAsia"/>
          <w:lang w:val="en-US" w:eastAsia="zh-CN"/>
        </w:rPr>
        <w:t>第四位</w:t>
      </w:r>
      <w:r>
        <w:rPr>
          <w:rFonts w:hint="eastAsia"/>
        </w:rPr>
        <w:t>数字娱乐（网络游戏、网络音乐、网络视频等）（</w:t>
      </w:r>
      <w:r>
        <w:t>54.06</w:t>
      </w:r>
      <w:r>
        <w:rPr>
          <w:rFonts w:hint="eastAsia"/>
        </w:rPr>
        <w:t>%）、</w:t>
      </w:r>
      <w:r>
        <w:rPr>
          <w:rFonts w:hint="eastAsia"/>
          <w:lang w:val="en-US" w:eastAsia="zh-CN"/>
        </w:rPr>
        <w:t>第五位</w:t>
      </w:r>
      <w:r>
        <w:rPr>
          <w:rFonts w:hint="eastAsia"/>
        </w:rPr>
        <w:t>生活服务（搜索引擎、出行、导航、网约车、外卖、旅游预定、美图等）（</w:t>
      </w:r>
      <w:r>
        <w:t>53.08</w:t>
      </w:r>
      <w:r>
        <w:rPr>
          <w:rFonts w:hint="eastAsia"/>
        </w:rPr>
        <w:t>%）。</w:t>
      </w:r>
      <w:r>
        <w:rPr>
          <w:rFonts w:hint="eastAsia"/>
          <w:lang w:val="en-US" w:eastAsia="zh-CN"/>
        </w:rPr>
        <w:t>其他为</w:t>
      </w:r>
      <w:r>
        <w:rPr>
          <w:rFonts w:hint="eastAsia"/>
        </w:rPr>
        <w:t>，</w:t>
      </w:r>
      <w:r>
        <w:t>教育培训（在线教育、网上作业、网上考试）44.21</w:t>
      </w:r>
      <w:r>
        <w:rPr>
          <w:rFonts w:hint="eastAsia"/>
        </w:rPr>
        <w:t>%；</w:t>
      </w:r>
      <w:r>
        <w:t>健康医疗（运动、医疗、卫生等）38.32</w:t>
      </w:r>
      <w:r>
        <w:rPr>
          <w:rFonts w:hint="eastAsia"/>
        </w:rPr>
        <w:t>%；</w:t>
      </w:r>
      <w:r>
        <w:t>电子政务（公共服务、办证、缴费等）32.07</w:t>
      </w:r>
      <w:r>
        <w:rPr>
          <w:rFonts w:hint="eastAsia"/>
        </w:rPr>
        <w:t>%；</w:t>
      </w:r>
      <w:r>
        <w:t>办公业务（远程办公、网上会议、线上打卡、招聘等）31.28</w:t>
      </w:r>
      <w:r>
        <w:rPr>
          <w:rFonts w:hint="eastAsia"/>
        </w:rPr>
        <w:t>%。</w:t>
      </w:r>
      <w:r>
        <w:rPr>
          <w:rFonts w:hint="eastAsia"/>
          <w:b/>
          <w:bCs/>
        </w:rPr>
        <w:t>相较于全省数据，其他的占比高了0.82个百分点。与全国数据相比，表示数字娱乐（网络游戏、网络音乐、网络视频等）比例要低5.26个百分点，表示社交应用（即时通讯、博客、短视频等）比例要高4.54个百分点。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852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2055"/>
      <w:r>
        <w:rPr>
          <w:rFonts w:hint="eastAsia"/>
          <w:lang w:val="en-US" w:eastAsia="zh-CN"/>
        </w:rPr>
        <w:t>3</w:t>
      </w:r>
      <w:r>
        <w:rPr>
          <w:rFonts w:hint="eastAsia"/>
        </w:rPr>
        <w:t>.2网络安全认知</w:t>
      </w:r>
      <w:bookmarkEnd w:id="48"/>
    </w:p>
    <w:p>
      <w:r>
        <w:rPr>
          <w:rFonts w:hint="eastAsia"/>
        </w:rPr>
        <w:t>参与调查的公众网民有不安全的网络行为的比例：有</w:t>
      </w:r>
      <w:r>
        <w:t>44.62</w:t>
      </w:r>
      <w:r>
        <w:rPr>
          <w:rFonts w:hint="eastAsia"/>
        </w:rPr>
        <w:t>%网民</w:t>
      </w:r>
      <w:r>
        <w:t>在公共场所登录Wi-Fi</w:t>
      </w:r>
      <w:r>
        <w:rPr>
          <w:rFonts w:hint="eastAsia"/>
        </w:rPr>
        <w:t>，</w:t>
      </w:r>
      <w:r>
        <w:t>39.08</w:t>
      </w:r>
      <w:r>
        <w:rPr>
          <w:rFonts w:hint="eastAsia"/>
        </w:rPr>
        <w:t>%网民</w:t>
      </w:r>
      <w:r>
        <w:t>注册网络账户时使用手机号、身份证号码等个人信息</w:t>
      </w:r>
      <w:r>
        <w:rPr>
          <w:rFonts w:hint="eastAsia"/>
        </w:rPr>
        <w:t>，</w:t>
      </w:r>
      <w:r>
        <w:t>33.55</w:t>
      </w:r>
      <w:r>
        <w:rPr>
          <w:rFonts w:hint="eastAsia"/>
        </w:rPr>
        <w:t>%网民</w:t>
      </w:r>
      <w:r>
        <w:t>没有做过以上行为</w:t>
      </w:r>
      <w:r>
        <w:rPr>
          <w:rFonts w:hint="eastAsia"/>
        </w:rPr>
        <w:t>，</w:t>
      </w:r>
      <w:r>
        <w:t>20.71</w:t>
      </w:r>
      <w:r>
        <w:rPr>
          <w:rFonts w:hint="eastAsia"/>
        </w:rPr>
        <w:t>%网民</w:t>
      </w:r>
      <w:r>
        <w:t>长期不做文件备份</w:t>
      </w:r>
      <w:r>
        <w:rPr>
          <w:rFonts w:hint="eastAsia"/>
        </w:rPr>
        <w:t>，分别排名第一、二、三、四位。</w:t>
      </w:r>
      <w:r>
        <w:rPr>
          <w:rFonts w:hint="eastAsia"/>
          <w:b/>
          <w:bCs/>
        </w:rPr>
        <w:t>相较于全省数据，打开来源不明的电子邮件或网站链接、使用盗版软件、长期不做文件备份分别比全省数据低1.48、1.06、1.23个百分点。与全国数据相比，表示打开来源不明的电子邮件或网站链接比例要低9.56个百分点，表示注册网络账户时使用手机号、身份证号码等个人信息比例要高2.73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64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237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36.18%，非常安全占</w:t>
      </w:r>
      <w:r>
        <w:rPr>
          <w:color w:val="000000"/>
        </w:rPr>
        <w:t>7.22</w:t>
      </w:r>
      <w:r>
        <w:rPr>
          <w:rFonts w:hint="eastAsia"/>
          <w:color w:val="000000" w:themeColor="text1"/>
          <w14:textFill>
            <w14:solidFill>
              <w14:schemeClr w14:val="tx1"/>
            </w14:solidFill>
          </w14:textFill>
        </w:rPr>
        <w:t>%，两者相加占</w:t>
      </w:r>
      <w:r>
        <w:rPr>
          <w:color w:val="000000"/>
        </w:rPr>
        <w:t>43.40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47.15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7.34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2.11</w:t>
      </w:r>
      <w:r>
        <w:rPr>
          <w:rFonts w:hint="eastAsia"/>
          <w:color w:val="000000" w:themeColor="text1"/>
          <w14:textFill>
            <w14:solidFill>
              <w14:schemeClr w14:val="tx1"/>
            </w14:solidFill>
          </w14:textFill>
        </w:rPr>
        <w:t>%，两者相加，持不安全评价或非常不安全评价的占</w:t>
      </w:r>
      <w:r>
        <w:rPr>
          <w:color w:val="000000"/>
        </w:rPr>
        <w:t>9.45</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与全省数据相比，表示非常安全比例要低2.96个百分点，表示一般比例要高2.72个百分点。相较于全省数据，一般的占比高了12.23个百分点。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3072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10.58%</w:t>
      </w:r>
      <w:r>
        <w:rPr>
          <w:rFonts w:hint="eastAsia"/>
        </w:rPr>
        <w:t>的网民认为网络安全感有明显提升，</w:t>
      </w:r>
      <w:r>
        <w:rPr>
          <w:rFonts w:hint="eastAsia"/>
          <w:color w:val="000000" w:themeColor="text1"/>
          <w14:textFill>
            <w14:solidFill>
              <w14:schemeClr w14:val="tx1"/>
            </w14:solidFill>
          </w14:textFill>
        </w:rPr>
        <w:t>35.69%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46.27%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7.53%</w:t>
      </w:r>
      <w:r>
        <w:rPr>
          <w:rFonts w:hint="eastAsia"/>
          <w:b/>
          <w:bCs/>
        </w:rPr>
        <w:t>与全省数据相比，表示明显提升比例要低5.38个百分点，表示没有变化比例要高6.37个百分点。与全国数据相比，表示明显提升比例要低8.65个百分点，表示没有变化比例要高10.7个百分点。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54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75.15%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46.48%</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41.54%</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27.4%</w:t>
      </w:r>
      <w:r>
        <w:rPr>
          <w:rFonts w:hint="eastAsia" w:asciiTheme="minorEastAsia" w:hAnsiTheme="minorEastAsia"/>
        </w:rPr>
        <w:t>。</w:t>
      </w:r>
      <w:r>
        <w:rPr>
          <w:rFonts w:hint="eastAsia"/>
          <w:b/>
          <w:bCs/>
        </w:rPr>
        <w:t>相较于全省数据，其他的占比高了0.99个百分点。与全国数据相比，表示违法有害信息（淫秽色情、网络赌博、网络谣言、侮辱诽谤、违禁物品信息、暴恐音视频、虚假广告）比例要低1.72个百分点，表示危害数据安全（采集规则不规范、过度采集、个人信息泄露、个人信息滥用、个人信息被盗、个人信息被非法售卖）比例要高1.66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5986"/>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43.03</w:t>
      </w:r>
      <w:r>
        <w:rPr>
          <w:rFonts w:hint="eastAsia"/>
          <w:color w:val="auto"/>
        </w:rPr>
        <w:t>%，</w:t>
      </w:r>
      <w:r>
        <w:rPr>
          <w:color w:val="auto"/>
        </w:rPr>
        <w:t>向互联网服务提供者投诉</w:t>
      </w:r>
      <w:r>
        <w:rPr>
          <w:rFonts w:hint="eastAsia"/>
          <w:color w:val="auto"/>
        </w:rPr>
        <w:t>占</w:t>
      </w:r>
      <w:r>
        <w:rPr>
          <w:color w:val="auto"/>
        </w:rPr>
        <w:t>29.51</w:t>
      </w:r>
      <w:r>
        <w:rPr>
          <w:rFonts w:hint="eastAsia"/>
          <w:color w:val="auto"/>
        </w:rPr>
        <w:t>%，</w:t>
      </w:r>
      <w:r>
        <w:rPr>
          <w:color w:val="auto"/>
        </w:rPr>
        <w:t>自救或向朋友求助</w:t>
      </w:r>
      <w:r>
        <w:rPr>
          <w:rFonts w:hint="eastAsia"/>
          <w:color w:val="auto"/>
        </w:rPr>
        <w:t>占</w:t>
      </w:r>
      <w:r>
        <w:rPr>
          <w:color w:val="auto"/>
        </w:rPr>
        <w:t>22.26</w:t>
      </w:r>
      <w:r>
        <w:rPr>
          <w:rFonts w:hint="eastAsia"/>
          <w:color w:val="auto"/>
        </w:rPr>
        <w:t>%，</w:t>
      </w:r>
      <w:r>
        <w:rPr>
          <w:color w:val="auto"/>
        </w:rPr>
        <w:t>打110或96110（反诈）报警</w:t>
      </w:r>
      <w:r>
        <w:rPr>
          <w:rFonts w:hint="eastAsia"/>
          <w:color w:val="auto"/>
        </w:rPr>
        <w:t>占</w:t>
      </w:r>
      <w:r>
        <w:rPr>
          <w:color w:val="auto"/>
        </w:rPr>
        <w:t>18.82</w:t>
      </w:r>
      <w:r>
        <w:rPr>
          <w:rFonts w:hint="eastAsia"/>
          <w:color w:val="auto"/>
        </w:rPr>
        <w:t>%，</w:t>
      </w:r>
      <w:r>
        <w:rPr>
          <w:color w:val="auto"/>
        </w:rPr>
        <w:t>向网信办“12377”举报中心举报</w:t>
      </w:r>
      <w:r>
        <w:rPr>
          <w:rFonts w:hint="eastAsia"/>
          <w:color w:val="auto"/>
        </w:rPr>
        <w:t>占</w:t>
      </w:r>
      <w:r>
        <w:rPr>
          <w:color w:val="auto"/>
        </w:rPr>
        <w:t>17.43</w:t>
      </w:r>
      <w:r>
        <w:rPr>
          <w:rFonts w:hint="eastAsia"/>
          <w:color w:val="auto"/>
        </w:rPr>
        <w:t>%，</w:t>
      </w:r>
      <w:r>
        <w:rPr>
          <w:color w:val="auto"/>
        </w:rPr>
        <w:t>向公安部“网络违法犯罪举报网站”举报</w:t>
      </w:r>
      <w:r>
        <w:rPr>
          <w:rFonts w:hint="eastAsia"/>
          <w:color w:val="auto"/>
        </w:rPr>
        <w:t>占</w:t>
      </w:r>
      <w:r>
        <w:rPr>
          <w:color w:val="auto"/>
        </w:rPr>
        <w:t>16.95</w:t>
      </w:r>
      <w:r>
        <w:rPr>
          <w:rFonts w:hint="eastAsia"/>
          <w:color w:val="auto"/>
        </w:rPr>
        <w:t>%，</w:t>
      </w:r>
      <w:r>
        <w:rPr>
          <w:color w:val="auto"/>
        </w:rPr>
        <w:t>不采取任何措施</w:t>
      </w:r>
      <w:r>
        <w:rPr>
          <w:rFonts w:hint="eastAsia"/>
          <w:color w:val="auto"/>
        </w:rPr>
        <w:t>占</w:t>
      </w:r>
      <w:r>
        <w:rPr>
          <w:color w:val="auto"/>
        </w:rPr>
        <w:t>13.54</w:t>
      </w:r>
      <w:r>
        <w:rPr>
          <w:rFonts w:hint="eastAsia"/>
          <w:color w:val="auto"/>
        </w:rPr>
        <w:t>%。</w:t>
      </w:r>
      <w:r>
        <w:rPr>
          <w:rFonts w:hint="eastAsia"/>
          <w:b/>
          <w:bCs/>
          <w:color w:val="auto"/>
        </w:rPr>
        <w:t>与全省数据相比，表示向互联网服务提供者投诉比例要低7.13个百分点，表示不再使用该服务比例要高5.59个百分点。相较于全省数据，不再使用该服务的占比高了5.03个百分点。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445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93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48.41</w:t>
      </w:r>
      <w:r>
        <w:rPr>
          <w:rFonts w:hint="eastAsia"/>
        </w:rPr>
        <w:t>%，其次是</w:t>
      </w:r>
      <w:r>
        <w:t>较满意</w:t>
      </w:r>
      <w:r>
        <w:rPr>
          <w:rFonts w:hint="eastAsia"/>
        </w:rPr>
        <w:t>占</w:t>
      </w:r>
      <w:r>
        <w:t>32.23</w:t>
      </w:r>
      <w:r>
        <w:rPr>
          <w:rFonts w:hint="eastAsia"/>
        </w:rPr>
        <w:t>%，第三是</w:t>
      </w:r>
      <w:r>
        <w:t>非常满意</w:t>
      </w:r>
      <w:r>
        <w:rPr>
          <w:rFonts w:hint="eastAsia"/>
        </w:rPr>
        <w:t>占</w:t>
      </w:r>
      <w:r>
        <w:t>11.89</w:t>
      </w:r>
      <w:r>
        <w:rPr>
          <w:rFonts w:hint="eastAsia"/>
        </w:rPr>
        <w:t>%。认为好评（很满意和满意）的占</w:t>
      </w:r>
      <w:r>
        <w:t>44.12</w:t>
      </w:r>
      <w:r>
        <w:rPr>
          <w:rFonts w:hint="eastAsia"/>
        </w:rPr>
        <w:t>%</w:t>
      </w:r>
      <w:r>
        <w:rPr>
          <w:rFonts w:hint="eastAsia"/>
          <w:lang w:eastAsia="zh-CN"/>
        </w:rPr>
        <w:t>。</w:t>
      </w:r>
      <w:r>
        <w:rPr>
          <w:rFonts w:hint="eastAsia"/>
        </w:rPr>
        <w:t>负面评价的共占</w:t>
      </w:r>
      <w:r>
        <w:t>7.46</w:t>
      </w:r>
      <w:r>
        <w:rPr>
          <w:rFonts w:hint="eastAsia"/>
        </w:rPr>
        <w:t>%。</w:t>
      </w:r>
      <w:r>
        <w:rPr>
          <w:rFonts w:hint="eastAsia"/>
          <w:b/>
          <w:bCs/>
        </w:rPr>
        <w:t>相较于全省数据，一般的占比高了6.57个百分点。与全国数据相比，表示非常满意比例要低11.64个百分点，表示较满意比例要高2.22个百分点。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134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42.86</w:t>
      </w:r>
      <w:r>
        <w:rPr>
          <w:rFonts w:hint="eastAsia"/>
        </w:rPr>
        <w:t>%，其次是</w:t>
      </w:r>
      <w:r>
        <w:t>较满意</w:t>
      </w:r>
      <w:r>
        <w:rPr>
          <w:rFonts w:hint="eastAsia"/>
        </w:rPr>
        <w:t>占</w:t>
      </w:r>
      <w:r>
        <w:t>37.59</w:t>
      </w:r>
      <w:r>
        <w:rPr>
          <w:rFonts w:hint="eastAsia"/>
        </w:rPr>
        <w:t>%，第三是</w:t>
      </w:r>
      <w:r>
        <w:t>非常满意</w:t>
      </w:r>
      <w:r>
        <w:rPr>
          <w:rFonts w:hint="eastAsia"/>
        </w:rPr>
        <w:t>占</w:t>
      </w:r>
      <w:r>
        <w:t>12.81</w:t>
      </w:r>
      <w:r>
        <w:rPr>
          <w:rFonts w:hint="eastAsia"/>
        </w:rPr>
        <w:t>%。认为好评的占</w:t>
      </w:r>
      <w:r>
        <w:t>50.40</w:t>
      </w:r>
      <w:r>
        <w:rPr>
          <w:rFonts w:hint="eastAsia"/>
        </w:rPr>
        <w:t>%。</w:t>
      </w:r>
      <w:r>
        <w:rPr>
          <w:rFonts w:hint="eastAsia"/>
          <w:b/>
          <w:bCs/>
        </w:rPr>
        <w:t>与全省数据相比，表示非常满意比例要低5.47个百分点，表示一般比例要高5.79个百分点。与全国数据相比，表示非常满意比例要低11.23个百分点，表示较满意比例要高4.72个百分点。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94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40.76</w:t>
      </w:r>
      <w:r>
        <w:rPr>
          <w:rFonts w:hint="eastAsia"/>
        </w:rPr>
        <w:t>%，其次是</w:t>
      </w:r>
      <w:r>
        <w:t>较满意</w:t>
      </w:r>
      <w:r>
        <w:rPr>
          <w:rFonts w:hint="eastAsia"/>
        </w:rPr>
        <w:t>占</w:t>
      </w:r>
      <w:r>
        <w:t>38.13</w:t>
      </w:r>
      <w:r>
        <w:rPr>
          <w:rFonts w:hint="eastAsia"/>
        </w:rPr>
        <w:t>%，第三是</w:t>
      </w:r>
      <w:r>
        <w:t>非常满意</w:t>
      </w:r>
      <w:r>
        <w:rPr>
          <w:rFonts w:hint="eastAsia"/>
        </w:rPr>
        <w:t>占</w:t>
      </w:r>
      <w:r>
        <w:t>14.26</w:t>
      </w:r>
      <w:r>
        <w:rPr>
          <w:rFonts w:hint="eastAsia"/>
        </w:rPr>
        <w:t>%。认为好评（很满意和满意）的占</w:t>
      </w:r>
      <w:r>
        <w:t>52.39</w:t>
      </w:r>
      <w:r>
        <w:rPr>
          <w:rFonts w:hint="eastAsia"/>
        </w:rPr>
        <w:t>%。</w:t>
      </w:r>
      <w:r>
        <w:rPr>
          <w:rFonts w:hint="eastAsia"/>
          <w:b/>
          <w:bCs/>
        </w:rPr>
        <w:t>与全省数据相比，表示非常满意比例要低5.5个百分点，表示一般比例要高5.23个百分点。与全国数据相比，表示非常满意比例要低11.17个百分点，表示较满意比例要高4.2个百分点。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087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41.19</w:t>
      </w:r>
      <w:r>
        <w:rPr>
          <w:rFonts w:hint="eastAsia"/>
        </w:rPr>
        <w:t>%，其次是</w:t>
      </w:r>
      <w:r>
        <w:t>较满意</w:t>
      </w:r>
      <w:r>
        <w:rPr>
          <w:rFonts w:hint="eastAsia"/>
        </w:rPr>
        <w:t>占</w:t>
      </w:r>
      <w:r>
        <w:t>38.69</w:t>
      </w:r>
      <w:r>
        <w:rPr>
          <w:rFonts w:hint="eastAsia"/>
        </w:rPr>
        <w:t>%，第三是</w:t>
      </w:r>
      <w:r>
        <w:t>非常满意</w:t>
      </w:r>
      <w:r>
        <w:rPr>
          <w:rFonts w:hint="eastAsia"/>
        </w:rPr>
        <w:t>占</w:t>
      </w:r>
      <w:r>
        <w:t>14.06</w:t>
      </w:r>
      <w:r>
        <w:rPr>
          <w:rFonts w:hint="eastAsia"/>
        </w:rPr>
        <w:t>%。认为好评（很满意和满意）的占</w:t>
      </w:r>
      <w:r>
        <w:t>52.75</w:t>
      </w:r>
      <w:r>
        <w:rPr>
          <w:rFonts w:hint="eastAsia"/>
        </w:rPr>
        <w:t>%。</w:t>
      </w:r>
      <w:r>
        <w:rPr>
          <w:rFonts w:hint="eastAsia"/>
          <w:b/>
          <w:bCs/>
        </w:rPr>
        <w:t>与全省数据相比，表示非常满意比例要低5.81个百分点，表示一般比例要高5.77个百分点。与全国数据相比，表示非常满意比例要低10.92个百分点，表示较满意比例要高3.57个百分点。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9314"/>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40.14</w:t>
      </w:r>
      <w:r>
        <w:rPr>
          <w:rFonts w:hint="eastAsia"/>
        </w:rPr>
        <w:t>%，其次是</w:t>
      </w:r>
      <w:r>
        <w:t>较满意</w:t>
      </w:r>
      <w:r>
        <w:rPr>
          <w:rFonts w:hint="eastAsia"/>
        </w:rPr>
        <w:t>占</w:t>
      </w:r>
      <w:r>
        <w:t>39.73</w:t>
      </w:r>
      <w:r>
        <w:rPr>
          <w:rFonts w:hint="eastAsia"/>
        </w:rPr>
        <w:t>%，第三是</w:t>
      </w:r>
      <w:r>
        <w:t>非常满意</w:t>
      </w:r>
      <w:r>
        <w:rPr>
          <w:rFonts w:hint="eastAsia"/>
        </w:rPr>
        <w:t>占</w:t>
      </w:r>
      <w:r>
        <w:t>13.8</w:t>
      </w:r>
      <w:r>
        <w:rPr>
          <w:rFonts w:hint="eastAsia"/>
        </w:rPr>
        <w:t>%。认为满意以上的评价（很满意和满意）的占</w:t>
      </w:r>
      <w:r>
        <w:rPr>
          <w:rFonts w:hint="eastAsia"/>
          <w:color w:val="000000" w:themeColor="text1"/>
          <w14:textFill>
            <w14:solidFill>
              <w14:schemeClr w14:val="tx1"/>
            </w14:solidFill>
          </w14:textFill>
        </w:rPr>
        <w:t>53.53</w:t>
      </w:r>
      <w:r>
        <w:rPr>
          <w:rFonts w:hint="eastAsia"/>
        </w:rPr>
        <w:t>%。</w:t>
      </w:r>
      <w:r>
        <w:rPr>
          <w:rFonts w:hint="eastAsia"/>
          <w:b/>
          <w:bCs/>
        </w:rPr>
        <w:t>与全省数据相比，表示非常满意比例要低5.79个百分点，表示一般比例要高5.66个百分点。与全国数据相比，表示非常满意比例要低10.73个百分点，表示较满意比例要高5.78个百分点。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3224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41.15</w:t>
      </w:r>
      <w:r>
        <w:rPr>
          <w:rFonts w:hint="eastAsia"/>
        </w:rPr>
        <w:t>%，其次是</w:t>
      </w:r>
      <w:r>
        <w:t>较满意</w:t>
      </w:r>
      <w:r>
        <w:rPr>
          <w:rFonts w:hint="eastAsia"/>
        </w:rPr>
        <w:t>占</w:t>
      </w:r>
      <w:r>
        <w:t>38.69</w:t>
      </w:r>
      <w:r>
        <w:rPr>
          <w:rFonts w:hint="eastAsia"/>
        </w:rPr>
        <w:t>%，第三是</w:t>
      </w:r>
      <w:r>
        <w:t>非常满意</w:t>
      </w:r>
      <w:r>
        <w:rPr>
          <w:rFonts w:hint="eastAsia"/>
        </w:rPr>
        <w:t>占</w:t>
      </w:r>
      <w:r>
        <w:t>13.32</w:t>
      </w:r>
      <w:r>
        <w:rPr>
          <w:rFonts w:hint="eastAsia"/>
        </w:rPr>
        <w:t>%。认为满意以上的评价（很满意和满意）的占</w:t>
      </w:r>
      <w:r>
        <w:rPr>
          <w:rFonts w:hint="eastAsia"/>
          <w:color w:val="000000" w:themeColor="text1"/>
          <w14:textFill>
            <w14:solidFill>
              <w14:schemeClr w14:val="tx1"/>
            </w14:solidFill>
          </w14:textFill>
        </w:rPr>
        <w:t>52.01</w:t>
      </w:r>
      <w:r>
        <w:rPr>
          <w:rFonts w:hint="eastAsia"/>
        </w:rPr>
        <w:t>%。</w:t>
      </w:r>
      <w:r>
        <w:rPr>
          <w:rFonts w:hint="eastAsia"/>
          <w:b/>
          <w:bCs/>
        </w:rPr>
        <w:t>与全省数据相比，表示非常满意比例要低5.97个百分点，表示一般比例要高5.56个百分点。与全国数据相比，表示非常满意比例要低10.82个百分点，表示较满意比例要高4.55个百分点。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596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4944"/>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785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2365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85.9</w:t>
      </w:r>
      <w:r>
        <w:rPr>
          <w:rFonts w:hint="eastAsia"/>
        </w:rPr>
        <w:t>%了解</w:t>
      </w:r>
      <w:r>
        <w:t>《中华人民共和国网络安全法》</w:t>
      </w:r>
      <w:r>
        <w:rPr>
          <w:rFonts w:hint="eastAsia"/>
        </w:rPr>
        <w:t>，</w:t>
      </w:r>
      <w:r>
        <w:t>49.61</w:t>
      </w:r>
      <w:r>
        <w:rPr>
          <w:rFonts w:hint="eastAsia"/>
        </w:rPr>
        <w:t>%公众网民了解</w:t>
      </w:r>
      <w:r>
        <w:t>《互联网个人信息安全保护指南》</w:t>
      </w:r>
      <w:r>
        <w:rPr>
          <w:rFonts w:hint="eastAsia"/>
        </w:rPr>
        <w:t>、</w:t>
      </w:r>
      <w:r>
        <w:t>47.52</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44.39</w:t>
      </w:r>
      <w:r>
        <w:rPr>
          <w:rFonts w:hint="eastAsia"/>
        </w:rPr>
        <w:t>%和</w:t>
      </w:r>
      <w:r>
        <w:t>42.56</w:t>
      </w:r>
      <w:r>
        <w:rPr>
          <w:rFonts w:hint="eastAsia"/>
        </w:rPr>
        <w:t>%。</w:t>
      </w:r>
      <w:r>
        <w:rPr>
          <w:rFonts w:hint="eastAsia"/>
          <w:b/>
          <w:bCs/>
        </w:rPr>
        <w:t>相较于全省数据，《互联网个人信息安全保护指南》、《互联网信息服务管理办法》、《移动互联网应用程序个人信息保护管理暂行规定》分别比全省数据低1.52、1.94、1.98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62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79.84</w:t>
      </w:r>
      <w:r>
        <w:rPr>
          <w:rFonts w:hint="eastAsia"/>
        </w:rPr>
        <w:t>%，</w:t>
      </w:r>
      <w:r>
        <w:t>互联网</w:t>
      </w:r>
      <w:r>
        <w:rPr>
          <w:rFonts w:hint="eastAsia"/>
        </w:rPr>
        <w:t>的达</w:t>
      </w:r>
      <w:r>
        <w:t>65.25</w:t>
      </w:r>
      <w:r>
        <w:rPr>
          <w:rFonts w:hint="eastAsia"/>
        </w:rPr>
        <w:t>%，</w:t>
      </w:r>
      <w:r>
        <w:t>政府(普法宣传活动)</w:t>
      </w:r>
      <w:r>
        <w:rPr>
          <w:rFonts w:hint="eastAsia"/>
        </w:rPr>
        <w:t>63.4%，</w:t>
      </w:r>
      <w:r>
        <w:t>学校(网络安全专业课、竞赛)</w:t>
      </w:r>
      <w:r>
        <w:rPr>
          <w:rFonts w:hint="eastAsia"/>
        </w:rPr>
        <w:t>55.17%，</w:t>
      </w:r>
      <w:r>
        <w:t>单位(内部培训、宣传)</w:t>
      </w:r>
      <w:r>
        <w:rPr>
          <w:rFonts w:hint="eastAsia"/>
        </w:rPr>
        <w:t>54.11%，</w:t>
      </w:r>
      <w:r>
        <w:t>互联网行业协会(网络安全讲座、培训班)</w:t>
      </w:r>
      <w:r>
        <w:rPr>
          <w:rFonts w:hint="eastAsia"/>
        </w:rPr>
        <w:t>36.6%。</w:t>
      </w:r>
      <w:r>
        <w:rPr>
          <w:rFonts w:hint="eastAsia"/>
          <w:b/>
          <w:bCs/>
        </w:rPr>
        <w:t>相较于全省数据，政府(普法宣传活动)、学校(网络安全专业课、竞赛)、互联网分别比全省数据低1.83、1.18、1.15个百分点。相较于全国数据，本题的排名完全一致。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32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75.07</w:t>
      </w:r>
      <w:r>
        <w:rPr>
          <w:rFonts w:hint="eastAsia"/>
        </w:rPr>
        <w:t>%），第二位是</w:t>
      </w:r>
      <w:r>
        <w:t>政府(规划)</w:t>
      </w:r>
      <w:r>
        <w:rPr>
          <w:rFonts w:hint="eastAsia"/>
        </w:rPr>
        <w:t>（关注度</w:t>
      </w:r>
      <w:r>
        <w:t>72.41</w:t>
      </w:r>
      <w:r>
        <w:rPr>
          <w:rFonts w:hint="eastAsia"/>
        </w:rPr>
        <w:t>%），第三位是</w:t>
      </w:r>
      <w:r>
        <w:t>学校(教育)</w:t>
      </w:r>
      <w:r>
        <w:rPr>
          <w:rFonts w:hint="eastAsia"/>
        </w:rPr>
        <w:t>（关注度</w:t>
      </w:r>
      <w:r>
        <w:t>67.37</w:t>
      </w:r>
      <w:r>
        <w:rPr>
          <w:rFonts w:hint="eastAsia"/>
        </w:rPr>
        <w:t>%）。</w:t>
      </w:r>
      <w:r>
        <w:rPr>
          <w:rFonts w:hint="eastAsia"/>
          <w:b/>
          <w:bCs/>
        </w:rPr>
        <w:t>各选项数据接近于全省数据。相较于全国数据，本题的排名完全一致。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456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83.86</w:t>
      </w:r>
      <w:r>
        <w:rPr>
          <w:rFonts w:hint="eastAsia"/>
        </w:rPr>
        <w:t>%），第二位是</w:t>
      </w:r>
      <w:r>
        <w:t>互联网络平台安全责任监管细则</w:t>
      </w:r>
      <w:r>
        <w:rPr>
          <w:rFonts w:hint="eastAsia"/>
        </w:rPr>
        <w:t>（关注度</w:t>
      </w:r>
      <w:r>
        <w:t>68.52</w:t>
      </w:r>
      <w:r>
        <w:rPr>
          <w:rFonts w:hint="eastAsia"/>
        </w:rPr>
        <w:t>%），第三位是</w:t>
      </w:r>
      <w:r>
        <w:t>未成年人上网保护</w:t>
      </w:r>
      <w:r>
        <w:rPr>
          <w:rFonts w:hint="eastAsia"/>
        </w:rPr>
        <w:t>（关注度</w:t>
      </w:r>
      <w:r>
        <w:t>65.34</w:t>
      </w:r>
      <w:r>
        <w:rPr>
          <w:rFonts w:hint="eastAsia"/>
        </w:rPr>
        <w:t>%），第四位是</w:t>
      </w:r>
      <w:r>
        <w:t>数据安全保护实施细则</w:t>
      </w:r>
      <w:r>
        <w:rPr>
          <w:rFonts w:hint="eastAsia"/>
        </w:rPr>
        <w:t>（关注度</w:t>
      </w:r>
      <w:r>
        <w:t>62.17</w:t>
      </w:r>
      <w:r>
        <w:rPr>
          <w:rFonts w:hint="eastAsia"/>
        </w:rPr>
        <w:t>%），第五位是</w:t>
      </w:r>
      <w:r>
        <w:t>网络违法犯罪综合防治</w:t>
      </w:r>
      <w:r>
        <w:rPr>
          <w:rFonts w:hint="eastAsia"/>
        </w:rPr>
        <w:t>（关注度</w:t>
      </w:r>
      <w:r>
        <w:t>55.03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48.94</w:t>
      </w:r>
      <w:r>
        <w:rPr>
          <w:rFonts w:hint="eastAsia"/>
        </w:rPr>
        <w:t>%、</w:t>
      </w:r>
      <w:r>
        <w:t>44.18</w:t>
      </w:r>
      <w:r>
        <w:rPr>
          <w:rFonts w:hint="eastAsia"/>
        </w:rPr>
        <w:t>%、</w:t>
      </w:r>
      <w:r>
        <w:t>42.33</w:t>
      </w:r>
      <w:r>
        <w:rPr>
          <w:rFonts w:hint="eastAsia"/>
        </w:rPr>
        <w:t>%的网民关注。</w:t>
      </w:r>
      <w:r>
        <w:rPr>
          <w:rFonts w:hint="eastAsia"/>
          <w:b/>
          <w:bCs/>
        </w:rPr>
        <w:t>与全省数据排序一致。相较于全国数据，排名基本一致。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829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58.47%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42.33%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38.36%</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28.04</w:t>
      </w:r>
      <w:r>
        <w:rPr>
          <w:rFonts w:hint="eastAsia"/>
        </w:rPr>
        <w:t>%、</w:t>
      </w:r>
      <w:r>
        <w:t>26.98</w:t>
      </w:r>
      <w:r>
        <w:rPr>
          <w:rFonts w:hint="eastAsia"/>
        </w:rPr>
        <w:t>%、</w:t>
      </w:r>
      <w:r>
        <w:t>24.6</w:t>
      </w:r>
      <w:r>
        <w:rPr>
          <w:rFonts w:hint="eastAsia"/>
        </w:rPr>
        <w:t>%的网民遇到过。</w:t>
      </w:r>
      <w:r>
        <w:rPr>
          <w:rFonts w:hint="eastAsia"/>
          <w:b/>
          <w:bCs/>
        </w:rPr>
        <w:t>与全省数据相比，表示网络著作权纠纷比例要低5.51个百分点，表示其他比例要高1.12个百分点。与全国数据排序一致。</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942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76.66</w:t>
      </w:r>
      <w:r>
        <w:rPr>
          <w:rFonts w:hint="eastAsia"/>
        </w:rPr>
        <w:t>%），第二位是</w:t>
      </w:r>
      <w:r>
        <w:t>向消费者协会投诉</w:t>
      </w:r>
      <w:r>
        <w:rPr>
          <w:rFonts w:hint="eastAsia"/>
        </w:rPr>
        <w:t>（选择率</w:t>
      </w:r>
      <w:r>
        <w:t>49.07</w:t>
      </w:r>
      <w:r>
        <w:rPr>
          <w:rFonts w:hint="eastAsia"/>
        </w:rPr>
        <w:t>%），第三位是</w:t>
      </w:r>
      <w:r>
        <w:t>向主管部门(网信办、公安、工信、工商等)投诉</w:t>
      </w:r>
      <w:r>
        <w:rPr>
          <w:rFonts w:hint="eastAsia"/>
        </w:rPr>
        <w:t>（选择率</w:t>
      </w:r>
      <w:r>
        <w:t>47.48</w:t>
      </w:r>
      <w:r>
        <w:rPr>
          <w:rFonts w:hint="eastAsia"/>
        </w:rPr>
        <w:t>%）。</w:t>
      </w:r>
      <w:r>
        <w:t>向网络行业协会等社会组织投诉</w:t>
      </w:r>
      <w:r>
        <w:rPr>
          <w:rFonts w:hint="eastAsia"/>
        </w:rPr>
        <w:t>、</w:t>
      </w:r>
      <w:r>
        <w:t>向朋友求助</w:t>
      </w:r>
      <w:r>
        <w:rPr>
          <w:rFonts w:hint="eastAsia"/>
        </w:rPr>
        <w:t>、</w:t>
      </w:r>
      <w:r>
        <w:t>向法院起诉</w:t>
      </w:r>
      <w:r>
        <w:rPr>
          <w:rFonts w:hint="eastAsia"/>
        </w:rPr>
        <w:t>，分别有</w:t>
      </w:r>
      <w:r>
        <w:t>38.73</w:t>
      </w:r>
      <w:r>
        <w:rPr>
          <w:rFonts w:hint="eastAsia"/>
        </w:rPr>
        <w:t>%、</w:t>
      </w:r>
      <w:r>
        <w:t>19.89</w:t>
      </w:r>
      <w:r>
        <w:rPr>
          <w:rFonts w:hint="eastAsia"/>
        </w:rPr>
        <w:t>%、</w:t>
      </w:r>
      <w:r>
        <w:t>18.3</w:t>
      </w:r>
      <w:r>
        <w:rPr>
          <w:rFonts w:hint="eastAsia"/>
        </w:rPr>
        <w:t>%的应对方式。</w:t>
      </w:r>
      <w:r>
        <w:rPr>
          <w:rFonts w:hint="eastAsia"/>
          <w:b/>
          <w:bCs/>
        </w:rPr>
        <w:t>与全省数据相比，表示向网络行业协会等社会组织投诉比例要低7.69个百分点，表示向自媒体曝光比例要高1.96个百分点。各选项数据接近于全国数据。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8691"/>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50.13%的网民</w:t>
      </w:r>
      <w:r>
        <w:rPr>
          <w:rFonts w:hint="eastAsia"/>
          <w:lang w:val="en-US" w:eastAsia="zh-CN"/>
        </w:rPr>
        <w:t>表示</w:t>
      </w:r>
      <w:r>
        <w:t>了解，49.87%的网民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相较于全省数据，不了解的占比高了1.72个百分点。相较于全省数据，不了解的占比高了1.29个百分点。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481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51.65</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40.66</w:t>
      </w:r>
      <w:r>
        <w:rPr>
          <w:rFonts w:hint="eastAsia"/>
        </w:rPr>
        <w:t>%），第三位是</w:t>
      </w:r>
      <w:r>
        <w:t>收购、出售、出租他人手机卡、流量卡、物联网卡</w:t>
      </w:r>
      <w:r>
        <w:rPr>
          <w:rFonts w:hint="eastAsia"/>
        </w:rPr>
        <w:t>（选择率</w:t>
      </w:r>
      <w:r>
        <w:t>32.42</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为他人创建用于电信诈骗网站，并且为网站租赁服务器、提供第三方支付、网站维护等技术支持</w:t>
      </w:r>
      <w:r>
        <w:rPr>
          <w:rFonts w:hint="eastAsia"/>
        </w:rPr>
        <w:t>，分别有</w:t>
      </w:r>
      <w:r>
        <w:t>24.73</w:t>
      </w:r>
      <w:r>
        <w:rPr>
          <w:rFonts w:hint="eastAsia"/>
        </w:rPr>
        <w:t>%、</w:t>
      </w:r>
      <w:r>
        <w:t>17.03</w:t>
      </w:r>
      <w:r>
        <w:rPr>
          <w:rFonts w:hint="eastAsia"/>
        </w:rPr>
        <w:t>%、</w:t>
      </w:r>
      <w:r>
        <w:t>17.03</w:t>
      </w:r>
      <w:r>
        <w:rPr>
          <w:rFonts w:hint="eastAsia"/>
        </w:rPr>
        <w:t>%的</w:t>
      </w:r>
      <w:r>
        <w:rPr>
          <w:rFonts w:hint="eastAsia"/>
          <w:lang w:val="en-US" w:eastAsia="zh-CN"/>
        </w:rPr>
        <w:t>认知度</w:t>
      </w:r>
      <w:r>
        <w:rPr>
          <w:rFonts w:hint="eastAsia"/>
        </w:rPr>
        <w:t>。</w:t>
      </w:r>
      <w:r>
        <w:rPr>
          <w:rFonts w:hint="eastAsia"/>
          <w:b/>
          <w:bCs/>
        </w:rPr>
        <w:t>相较于全省数据，除收购、出售、出租信用卡、银行账户、非银行支付账户、具有支付结算功能的互联网账号密码、网络支付接口、网上银行数字证书和收购、出售、出租他人手机卡、流量卡、物联网卡比全省数据分别高出0.79个百分点、3.31个百分点外，其他数据值均少于全省数据。与全国数据相比，表示收购、出售、出租信用卡、银行账户、非银行支付账户、具有支付结算功能的互联网账号密码、网络支付接口、网上银行数字证书比例要低3.92个百分点，表示收购、出售、出租他人手机卡、流量卡、物联网卡比例要高3.23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04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55.95%网民表示</w:t>
      </w:r>
      <w:r>
        <w:rPr>
          <w:rFonts w:hint="eastAsia"/>
          <w:lang w:eastAsia="zh-CN"/>
        </w:rPr>
        <w:t>“</w:t>
      </w:r>
      <w:r>
        <w:rPr>
          <w:rFonts w:hint="eastAsia"/>
        </w:rPr>
        <w:t>不了解，完全不知道有这类机构</w:t>
      </w:r>
      <w:r>
        <w:rPr>
          <w:rFonts w:hint="eastAsia"/>
          <w:lang w:eastAsia="zh-CN"/>
        </w:rPr>
        <w:t>”、</w:t>
      </w:r>
      <w:r>
        <w:rPr>
          <w:rFonts w:hint="eastAsia"/>
        </w:rPr>
        <w:t>32.16%网民表示</w:t>
      </w:r>
      <w:r>
        <w:rPr>
          <w:rFonts w:hint="eastAsia"/>
          <w:lang w:eastAsia="zh-CN"/>
        </w:rPr>
        <w:t>“</w:t>
      </w:r>
      <w:r>
        <w:rPr>
          <w:rFonts w:hint="eastAsia"/>
        </w:rPr>
        <w:t>调解的结果是有法律效力的</w:t>
      </w:r>
      <w:r>
        <w:rPr>
          <w:rFonts w:hint="eastAsia"/>
          <w:lang w:eastAsia="zh-CN"/>
        </w:rPr>
        <w:t>”、</w:t>
      </w:r>
      <w:r>
        <w:rPr>
          <w:rFonts w:hint="eastAsia"/>
        </w:rPr>
        <w:t>31.08%网民表示</w:t>
      </w:r>
      <w:r>
        <w:rPr>
          <w:rFonts w:hint="eastAsia"/>
          <w:lang w:eastAsia="zh-CN"/>
        </w:rPr>
        <w:t>“</w:t>
      </w:r>
      <w:r>
        <w:rPr>
          <w:rFonts w:hint="eastAsia"/>
        </w:rPr>
        <w:t>这类机构是民间自治组织</w:t>
      </w:r>
      <w:r>
        <w:rPr>
          <w:rFonts w:hint="eastAsia"/>
          <w:lang w:eastAsia="zh-CN"/>
        </w:rPr>
        <w:t>”、</w:t>
      </w:r>
      <w:r>
        <w:rPr>
          <w:rFonts w:hint="eastAsia"/>
        </w:rPr>
        <w:t>30.54%网民担心</w:t>
      </w:r>
      <w:r>
        <w:rPr>
          <w:rFonts w:hint="eastAsia"/>
          <w:lang w:eastAsia="zh-CN"/>
        </w:rPr>
        <w:t>“</w:t>
      </w:r>
      <w:r>
        <w:rPr>
          <w:rFonts w:hint="eastAsia"/>
        </w:rPr>
        <w:t>担心个人信息会泄露</w:t>
      </w:r>
      <w:r>
        <w:rPr>
          <w:rFonts w:hint="eastAsia"/>
          <w:lang w:eastAsia="zh-CN"/>
        </w:rPr>
        <w:t>”、</w:t>
      </w:r>
      <w:r>
        <w:rPr>
          <w:rFonts w:hint="eastAsia"/>
        </w:rPr>
        <w:t>27.3%网民认为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24.86</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22.43%网民表示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相较于全省数据，不了解，完全不知道有这类机构的占比高了6.11个百分点。与全国数据相比，表示这类机构是民间自治组织比例要低1.5个百分点，表示不了解，完全不知道有这类机构比例要高9.01个百分点。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755"/>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40.05</w:t>
      </w:r>
      <w:r>
        <w:rPr>
          <w:rFonts w:hint="eastAsia"/>
        </w:rPr>
        <w:t>%）</w:t>
      </w:r>
      <w:r>
        <w:rPr>
          <w:rFonts w:hint="eastAsia"/>
          <w:lang w:eastAsia="zh-CN"/>
        </w:rPr>
        <w:t>；</w:t>
      </w:r>
      <w:r>
        <w:rPr>
          <w:rFonts w:hint="eastAsia"/>
        </w:rPr>
        <w:t>其次是认为</w:t>
      </w:r>
      <w:r>
        <w:t>一般</w:t>
      </w:r>
      <w:r>
        <w:rPr>
          <w:rFonts w:hint="eastAsia"/>
        </w:rPr>
        <w:t>（占</w:t>
      </w:r>
      <w:r>
        <w:t>33.06</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17.74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57.79</w:t>
      </w:r>
      <w:r>
        <w:rPr>
          <w:rFonts w:hint="eastAsia"/>
        </w:rPr>
        <w:t>%）。</w:t>
      </w:r>
      <w:r>
        <w:rPr>
          <w:rFonts w:hint="eastAsia"/>
          <w:lang w:val="en-US" w:eastAsia="zh-CN"/>
        </w:rPr>
        <w:t>持较不满意或非常不满意的评价占比</w:t>
      </w:r>
      <w:r>
        <w:rPr>
          <w:rFonts w:hint="eastAsia"/>
        </w:rPr>
        <w:t>3.23%</w:t>
      </w:r>
      <w:r>
        <w:rPr>
          <w:rFonts w:hint="eastAsia"/>
          <w:b/>
          <w:bCs/>
        </w:rPr>
        <w:t>与全省数据相比，表示非常满意比例要低7.37个百分点，表示较满意比例要高1.94个百分点。与全国数据相比，表示非常满意比例要低10.89个百分点，表示较满意比例要高5.31个百分点。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768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28.31</w:t>
      </w:r>
      <w:r>
        <w:rPr>
          <w:rFonts w:hint="eastAsia"/>
        </w:rPr>
        <w:t>%），第二位是</w:t>
      </w:r>
      <w:r>
        <w:t>9分</w:t>
      </w:r>
      <w:r>
        <w:rPr>
          <w:rFonts w:hint="eastAsia"/>
        </w:rPr>
        <w:t>（选择率</w:t>
      </w:r>
      <w:r>
        <w:t>24.92</w:t>
      </w:r>
      <w:r>
        <w:rPr>
          <w:rFonts w:hint="eastAsia"/>
        </w:rPr>
        <w:t>%），第三位是</w:t>
      </w:r>
      <w:r>
        <w:t>10分</w:t>
      </w:r>
      <w:r>
        <w:rPr>
          <w:rFonts w:hint="eastAsia"/>
        </w:rPr>
        <w:t>（选择率</w:t>
      </w:r>
      <w:r>
        <w:t>16.31</w:t>
      </w:r>
      <w:r>
        <w:rPr>
          <w:rFonts w:hint="eastAsia"/>
        </w:rPr>
        <w:t>%）。</w:t>
      </w:r>
      <w:r>
        <w:rPr>
          <w:rFonts w:hint="eastAsia"/>
          <w:b/>
          <w:bCs/>
        </w:rPr>
        <w:t>与全省数据相比，表示10分比例要低8.55个百分点，表示9分比例要高2.65个百分点。与全国数据相比，表示10分比例要低12.51个百分点，表示9分比例要高5.46个百分点。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019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37.4</w:t>
      </w:r>
      <w:r>
        <w:rPr>
          <w:rFonts w:hint="eastAsia"/>
        </w:rPr>
        <w:t>%），其次是认为</w:t>
      </w:r>
      <w:r>
        <w:t>一般</w:t>
      </w:r>
      <w:r>
        <w:rPr>
          <w:rFonts w:hint="eastAsia"/>
        </w:rPr>
        <w:t>（占</w:t>
      </w:r>
      <w:r>
        <w:t>32.25</w:t>
      </w:r>
      <w:r>
        <w:rPr>
          <w:rFonts w:hint="eastAsia"/>
        </w:rPr>
        <w:t>%），再次是认为</w:t>
      </w:r>
      <w:r>
        <w:t>非常普遍</w:t>
      </w:r>
      <w:r>
        <w:rPr>
          <w:rFonts w:hint="eastAsia"/>
        </w:rPr>
        <w:t>（占</w:t>
      </w:r>
      <w:r>
        <w:t>16.8</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与全省数据相比，表示非常普遍比例要低7.48个百分点，表示一般比例要高3.92个百分点。与全国数据相比，表示非常普遍比例要低10.97个百分点，表示较普遍比例要高5.13个百分点。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147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40.81</w:t>
      </w:r>
      <w:r>
        <w:rPr>
          <w:rFonts w:hint="eastAsia"/>
        </w:rPr>
        <w:t>%），其次是认为</w:t>
      </w:r>
      <w:r>
        <w:t>较少</w:t>
      </w:r>
      <w:r>
        <w:rPr>
          <w:rFonts w:hint="eastAsia"/>
        </w:rPr>
        <w:t>（占</w:t>
      </w:r>
      <w:r>
        <w:t>20</w:t>
      </w:r>
      <w:r>
        <w:rPr>
          <w:rFonts w:hint="eastAsia"/>
        </w:rPr>
        <w:t>%），再次是认为</w:t>
      </w:r>
      <w:r>
        <w:t>较多</w:t>
      </w:r>
      <w:r>
        <w:rPr>
          <w:rFonts w:hint="eastAsia"/>
        </w:rPr>
        <w:t>（占</w:t>
      </w:r>
      <w:r>
        <w:t>18.11</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与全省数据相比，表示经常比例要低4.63个百分点，表示较少比例要高3.4个百分点。与全国数据相比，表示经常比例要低8.17个百分点，表示较多比例要高1.0个百分点。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808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40.09</w:t>
      </w:r>
      <w:r>
        <w:rPr>
          <w:rFonts w:ascii="宋体" w:hAnsi="宋体" w:eastAsia="宋体"/>
          <w:color w:val="000000"/>
        </w:rPr>
        <w:t>%，其中</w:t>
      </w:r>
      <w:r>
        <w:rPr>
          <w:rFonts w:ascii="宋体" w:hAnsi="宋体" w:eastAsia="宋体" w:cs="宋体"/>
          <w:color w:val="000000"/>
        </w:rPr>
        <w:t>34.5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13.21</w:t>
      </w:r>
      <w:r>
        <w:rPr>
          <w:rFonts w:ascii="宋体" w:hAnsi="宋体" w:eastAsia="宋体"/>
          <w:color w:val="000000"/>
        </w:rPr>
        <w:t>%的网民表示非常满意。</w:t>
      </w:r>
      <w:r>
        <w:rPr>
          <w:rFonts w:ascii="宋体" w:hAnsi="宋体" w:eastAsia="宋体" w:cs="宋体"/>
          <w:color w:val="000000"/>
        </w:rPr>
        <w:t>40.43</w:t>
      </w:r>
      <w:r>
        <w:rPr>
          <w:rFonts w:ascii="宋体" w:hAnsi="宋体" w:eastAsia="宋体"/>
          <w:color w:val="000000"/>
        </w:rPr>
        <w:t>%的网民表示一般，表示不满意或非常不满意的占</w:t>
      </w:r>
      <w:r>
        <w:rPr>
          <w:rFonts w:ascii="宋体" w:hAnsi="宋体" w:eastAsia="宋体" w:cs="宋体"/>
          <w:color w:val="000000"/>
        </w:rPr>
        <w:t>8.34</w:t>
      </w:r>
      <w:r>
        <w:rPr>
          <w:rFonts w:ascii="宋体" w:hAnsi="宋体" w:eastAsia="宋体"/>
          <w:color w:val="000000"/>
        </w:rPr>
        <w:t>%，其中表示不满意的占</w:t>
      </w:r>
      <w:r>
        <w:rPr>
          <w:rFonts w:ascii="宋体" w:hAnsi="宋体" w:eastAsia="宋体" w:cs="宋体"/>
          <w:color w:val="000000"/>
        </w:rPr>
        <w:t>2.96</w:t>
      </w:r>
      <w:r>
        <w:rPr>
          <w:rFonts w:ascii="宋体" w:hAnsi="宋体" w:eastAsia="宋体"/>
          <w:color w:val="000000"/>
        </w:rPr>
        <w:t>%，表示非常不满意的占</w:t>
      </w:r>
      <w:r>
        <w:rPr>
          <w:rFonts w:ascii="宋体" w:hAnsi="宋体" w:eastAsia="宋体" w:cs="宋体"/>
          <w:color w:val="000000"/>
        </w:rPr>
        <w:t>1.62</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与全省数据相比，表示非常满意比例要低7.96个百分点，表示较满意比例要高1.69个百分点。与全国数据相比，表示非常满意比例要低12.24个百分点，表示较满意比例要高2.85个百分点。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756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45.73%</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40.85%</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38.41%</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37.2%</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32.93%</w:t>
      </w:r>
      <w:r>
        <w:rPr>
          <w:rFonts w:ascii="宋体" w:hAnsi="宋体" w:eastAsia="宋体"/>
          <w:color w:val="000000"/>
        </w:rPr>
        <w:t>）。</w:t>
      </w:r>
      <w:r>
        <w:rPr>
          <w:rFonts w:hint="eastAsia"/>
          <w:b/>
          <w:bCs/>
        </w:rPr>
        <w:t>与全省数据相比，表示群组没有提供什么信息比例要低5.73个百分点，表示对老人没有用比例要高4.72个百分点。与全国数据相比，表示缺乏自愿者协助落实比例要低1.44个百分点，表示我不知道有这样网络群组比例要高3.6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973"/>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50.81</w:t>
      </w:r>
      <w:r>
        <w:rPr>
          <w:rFonts w:ascii="宋体" w:hAnsi="宋体" w:eastAsia="宋体"/>
          <w:color w:val="000000"/>
        </w:rPr>
        <w:t>%，其中</w:t>
      </w:r>
      <w:r>
        <w:rPr>
          <w:rFonts w:ascii="宋体" w:hAnsi="宋体" w:eastAsia="宋体" w:cs="宋体"/>
          <w:color w:val="000000"/>
        </w:rPr>
        <w:t>16.3</w:t>
      </w:r>
      <w:r>
        <w:rPr>
          <w:rFonts w:ascii="宋体" w:hAnsi="宋体" w:eastAsia="宋体"/>
          <w:color w:val="000000"/>
        </w:rPr>
        <w:t>%公众网民认为非常满意，</w:t>
      </w:r>
      <w:r>
        <w:rPr>
          <w:rFonts w:ascii="宋体" w:hAnsi="宋体" w:eastAsia="宋体" w:cs="宋体"/>
          <w:color w:val="000000"/>
        </w:rPr>
        <w:t>34.51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40.49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3.53%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1.9</w:t>
      </w:r>
      <w:r>
        <w:rPr>
          <w:rFonts w:ascii="宋体" w:hAnsi="宋体" w:eastAsia="宋体"/>
          <w:color w:val="000000"/>
        </w:rPr>
        <w:t>%认为不满意，</w:t>
      </w:r>
      <w:r>
        <w:rPr>
          <w:rFonts w:ascii="宋体" w:hAnsi="宋体" w:eastAsia="宋体" w:cs="宋体"/>
          <w:color w:val="000000"/>
        </w:rPr>
        <w:t>1.63</w:t>
      </w:r>
      <w:r>
        <w:rPr>
          <w:rFonts w:ascii="宋体" w:hAnsi="宋体" w:eastAsia="宋体"/>
          <w:color w:val="000000"/>
        </w:rPr>
        <w:t>%认为非常不满意。</w:t>
      </w:r>
      <w:r>
        <w:rPr>
          <w:rFonts w:hint="eastAsia"/>
          <w:b/>
          <w:bCs/>
        </w:rPr>
        <w:t>与全省数据相比，表示非常满意比例要低7.18个百分点，表示一般比例要高6.21个百分点。与全国数据相比，表示非常满意比例要低10.73个百分点，表示较满意比例要高1.19个百分点。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531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37.37</w:t>
      </w:r>
      <w:r>
        <w:rPr>
          <w:rFonts w:hint="eastAsia"/>
        </w:rPr>
        <w:t>%）；第二位是</w:t>
      </w:r>
      <w:r>
        <w:t>人大代表、政协委员</w:t>
      </w:r>
      <w:r>
        <w:rPr>
          <w:rFonts w:hint="eastAsia"/>
        </w:rPr>
        <w:t>（认同率</w:t>
      </w:r>
      <w:r>
        <w:t>36.83</w:t>
      </w:r>
      <w:r>
        <w:rPr>
          <w:rFonts w:hint="eastAsia"/>
        </w:rPr>
        <w:t>%）；第三位是</w:t>
      </w:r>
      <w:r>
        <w:t>网民自己</w:t>
      </w:r>
      <w:r>
        <w:rPr>
          <w:rFonts w:hint="eastAsia"/>
        </w:rPr>
        <w:t>（认同率</w:t>
      </w:r>
      <w:r>
        <w:t>35.22</w:t>
      </w:r>
      <w:r>
        <w:rPr>
          <w:rFonts w:hint="eastAsia"/>
        </w:rPr>
        <w:t>%）；第四位是</w:t>
      </w:r>
      <w:r>
        <w:t>基层组织负责人</w:t>
      </w:r>
      <w:r>
        <w:rPr>
          <w:rFonts w:hint="eastAsia"/>
        </w:rPr>
        <w:t>（认同率</w:t>
      </w:r>
      <w:r>
        <w:t>23.92</w:t>
      </w:r>
      <w:r>
        <w:rPr>
          <w:rFonts w:hint="eastAsia"/>
        </w:rPr>
        <w:t>%）；第五位是</w:t>
      </w:r>
      <w:r>
        <w:t>网络社会组织</w:t>
      </w:r>
      <w:r>
        <w:rPr>
          <w:rFonts w:hint="eastAsia"/>
        </w:rPr>
        <w:t>（认同率</w:t>
      </w:r>
      <w:r>
        <w:t>22.58</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18.01</w:t>
      </w:r>
      <w:r>
        <w:rPr>
          <w:rFonts w:hint="eastAsia"/>
        </w:rPr>
        <w:t>%、</w:t>
      </w:r>
      <w:r>
        <w:t>18.01</w:t>
      </w:r>
      <w:r>
        <w:rPr>
          <w:rFonts w:hint="eastAsia"/>
        </w:rPr>
        <w:t>%、</w:t>
      </w:r>
      <w:r>
        <w:t>15.59</w:t>
      </w:r>
      <w:r>
        <w:rPr>
          <w:rFonts w:hint="eastAsia"/>
        </w:rPr>
        <w:t>%、</w:t>
      </w:r>
      <w:r>
        <w:t>15.32</w:t>
      </w:r>
      <w:r>
        <w:rPr>
          <w:rFonts w:hint="eastAsia"/>
        </w:rPr>
        <w:t>%、</w:t>
      </w:r>
      <w:r>
        <w:t>8.6</w:t>
      </w:r>
      <w:r>
        <w:rPr>
          <w:rFonts w:hint="eastAsia"/>
        </w:rPr>
        <w:t>%的认同率。</w:t>
      </w:r>
      <w:r>
        <w:rPr>
          <w:rFonts w:hint="eastAsia"/>
          <w:b/>
          <w:bCs/>
        </w:rPr>
        <w:t>与全省数据相比，表示基层组织负责人比例要低4.77个百分点，表示新闻媒体比例要高1.02个百分点。各选项数据接近于全国数据。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833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569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1780</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28.57%（得分8分），第二位是21.43%（得分9分），第三位是20.63%（得分10分）。</w:t>
      </w:r>
      <w:r>
        <w:rPr>
          <w:rFonts w:ascii="宋体" w:hAnsi="宋体" w:eastAsia="宋体"/>
          <w:b/>
          <w:bCs/>
          <w:color w:val="000000"/>
        </w:rPr>
        <w:t>与全省数据相比，表示10分比例要低2.42个百分点，表示6分比例要高3.26个百分点。与全国数据相比，表示10分比例要低3.97个百分点，表示9分比例要高1.28个百分点。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770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27.48</w:t>
      </w:r>
      <w:r>
        <w:rPr>
          <w:rFonts w:hint="eastAsia"/>
          <w:lang w:val="en-US" w:eastAsia="zh-CN"/>
        </w:rPr>
        <w:t>%的公众网民认为网络安全状况明显提升，</w:t>
      </w:r>
      <w:r>
        <w:t>46.56</w:t>
      </w:r>
      <w:r>
        <w:rPr>
          <w:rFonts w:hint="eastAsia"/>
          <w:lang w:val="en-US" w:eastAsia="zh-CN"/>
        </w:rPr>
        <w:t>%的公众网民认为有略有改善，即达</w:t>
      </w:r>
      <w:r>
        <w:t>74.04</w:t>
      </w:r>
      <w:r>
        <w:rPr>
          <w:rFonts w:hint="eastAsia"/>
          <w:lang w:val="en-US" w:eastAsia="zh-CN"/>
        </w:rPr>
        <w:t>%公众网民认为网络安全状况有提升。</w:t>
      </w:r>
      <w:r>
        <w:rPr>
          <w:rFonts w:ascii="宋体" w:hAnsi="宋体" w:eastAsia="宋体"/>
          <w:b/>
          <w:bCs/>
          <w:color w:val="000000"/>
        </w:rPr>
        <w:t>与全省数据相比，表示明显提升比例要低4.4个百分点，表示稍有提升比例要高5.51个百分点。与全国数据相比，表示明显提升比例要低6.17个百分点，表示稍有提升比例要高7.21个百分点。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448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21.54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3.08%公众网民</w:t>
      </w:r>
      <w:r>
        <w:rPr>
          <w:rFonts w:hint="eastAsia"/>
          <w:lang w:val="en-US" w:eastAsia="zh-CN"/>
        </w:rPr>
        <w:t>经常遭遇且曾经被骗</w:t>
      </w:r>
      <w:r>
        <w:rPr>
          <w:rFonts w:hint="eastAsia"/>
        </w:rPr>
        <w:t>、</w:t>
      </w:r>
      <w:r>
        <w:t>18.46</w:t>
      </w:r>
      <w:r>
        <w:rPr>
          <w:rFonts w:hint="eastAsia"/>
        </w:rPr>
        <w:t>%</w:t>
      </w:r>
      <w:r>
        <w:rPr>
          <w:rFonts w:hint="eastAsia"/>
          <w:lang w:val="en-US" w:eastAsia="zh-CN"/>
        </w:rPr>
        <w:t>公众网民经常遭遇但没有被骗；</w:t>
      </w:r>
      <w:r>
        <w:rPr>
          <w:rFonts w:hint="eastAsia"/>
        </w:rPr>
        <w:t>50.77%</w:t>
      </w:r>
      <w:r>
        <w:rPr>
          <w:rFonts w:hint="eastAsia"/>
          <w:lang w:val="en-US" w:eastAsia="zh-CN"/>
        </w:rPr>
        <w:t>公众网民表示很少遭遇，其中</w:t>
      </w:r>
      <w:r>
        <w:rPr>
          <w:rFonts w:hint="eastAsia"/>
        </w:rPr>
        <w:t>18.46%</w:t>
      </w:r>
      <w:r>
        <w:rPr>
          <w:rFonts w:hint="eastAsia"/>
          <w:lang w:val="en-US" w:eastAsia="zh-CN"/>
        </w:rPr>
        <w:t>公众网民表示很少遭遇但曾经被骗、</w:t>
      </w:r>
      <w:r>
        <w:rPr>
          <w:rFonts w:hint="eastAsia"/>
        </w:rPr>
        <w:t>32.31%</w:t>
      </w:r>
      <w:r>
        <w:rPr>
          <w:rFonts w:hint="eastAsia"/>
          <w:lang w:val="en-US" w:eastAsia="zh-CN"/>
        </w:rPr>
        <w:t>公众网民表示很少遭遇且没有被骗；仅有</w:t>
      </w:r>
      <w:r>
        <w:rPr>
          <w:rFonts w:hint="eastAsia"/>
        </w:rPr>
        <w:t>27.69%</w:t>
      </w:r>
      <w:r>
        <w:rPr>
          <w:rFonts w:hint="eastAsia"/>
          <w:lang w:val="en-US" w:eastAsia="zh-CN"/>
        </w:rPr>
        <w:t>公众网民没有遇到过。</w:t>
      </w:r>
      <w:r>
        <w:rPr>
          <w:rFonts w:ascii="宋体" w:hAnsi="宋体" w:eastAsia="宋体"/>
          <w:b/>
          <w:bCs/>
          <w:color w:val="000000"/>
        </w:rPr>
        <w:t>与全省数据相比，表示经常遭遇，曾经被骗比例要低4.69个百分点，表示经常遭遇，没有被骗比例要高1.58个百分点。与全国数据相比，表示经常遭遇，曾经被骗比例要低5.56个百分点，表示很少遭遇，没有被骗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697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41.93%</w:t>
      </w:r>
      <w:r>
        <w:rPr>
          <w:rFonts w:ascii="宋体" w:hAnsi="宋体" w:eastAsia="宋体"/>
          <w:color w:val="000000"/>
        </w:rPr>
        <w:t>，其中</w:t>
      </w:r>
      <w:r>
        <w:rPr>
          <w:rFonts w:ascii="Calibri" w:hAnsi="Calibri" w:eastAsia="Calibri"/>
          <w:color w:val="000000"/>
        </w:rPr>
        <w:t>10.75%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31.18%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55.71</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43.01%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12.9%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2.15%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与全省数据相比，表示总是比例要低1.23个百分点，表示经常比例要高5.13个百分点。与全国数据相比，表示总是比例要低5.81个百分点，表示经常比例要高4.51个百分点。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02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3.23%公众网民表示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13.98%网民表示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51.61%网民表示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27.96%网民表示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82.80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与全省数据相比，表示总是比例要低5.9个百分点，表示经常比例要高2.99个百分点。与全国数据相比，表示总是比例要低9.46个百分点，表示经常比例要高2.03个百分点。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5201"/>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10.75%网民表示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51.61%网民表示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30.11%网民表示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84.95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与全省数据相比，表示总是比例要低6.3个百分点，表示经常比例要高2.83个百分点。与全国数据相比，表示总是比例要低10.59个百分点，表示经常比例要高1.3个百分点。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464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5.38%公众网民表示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50.54%网民表示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81.72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与全省数据相比，表示总是比例要低4.02个百分点，表示经常比例要高3.81个百分点。与全国数据相比，表示总是比例要低7.66个百分点，表示经常比例要高3.96个百分点。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40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18.46%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48.46%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31.54%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1.54%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1.54%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与全省数据相比，表示明显改善比例要低4.56个百分点，表示一般改善比例要高4.96个百分点。与全国数据相比，表示明显改善比例要低8.1个百分点，表示一般改善比例要高7.9个百分点。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489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20.77%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49.23%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26.92%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2.31%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0.77%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3.08%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与全省数据相比，表示明显改善比例要低4.25个百分点，表示一般改善比例要高7.36个百分点。与全国数据相比，表示明显改善比例要低6.47个百分点，表示一般改善比例要高9.24个百分点。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678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21.54%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44.62%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32.31%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1.54%</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1.54%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与全省数据相比，表示明显改善比例要低3.44个百分点，表示一般改善比例要高2.93个百分点。与全国数据相比，表示明显改善比例要低5.27个百分点，表示一般改善比例要高4.69个百分点。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843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22.31%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44.62%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66.93%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31.54%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1.54%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1.54%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与全省数据相比，表示明显改善比例要低3.26个百分点，表示一般改善比例要高1.96个百分点。与全国数据相比，表示明显改善比例要低6.46个百分点，表示一般改善比例要高4.81个百分点。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30817"/>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79.84</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78.29</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77.52</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68.22</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63.57</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与全省数据相比，表示网络谣言比例要低3.3个百分点，表示泄露个人隐私比例要高2.56个百分点。与全国数据相比，表示其他比例要低1.44个百分点，表示网络谣言比例要高5.63个百分点。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642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6.35</w:t>
      </w:r>
      <w:r>
        <w:rPr>
          <w:rFonts w:hint="eastAsia"/>
          <w:lang w:val="en-US" w:eastAsia="zh-CN"/>
        </w:rPr>
        <w:t>分</w:t>
      </w:r>
      <w:r>
        <w:rPr>
          <w:rFonts w:hint="eastAsia"/>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246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51.97%）</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50.39%），第三位是</w:t>
      </w:r>
      <w:r>
        <w:t>我比较相信新闻媒体的信息</w:t>
      </w:r>
      <w:r>
        <w:rPr>
          <w:rFonts w:hint="eastAsia"/>
        </w:rPr>
        <w:t>（</w:t>
      </w:r>
      <w:r>
        <w:rPr>
          <w:rFonts w:hint="eastAsia"/>
          <w:lang w:val="en-US" w:eastAsia="zh-CN"/>
        </w:rPr>
        <w:t>选择率</w:t>
      </w:r>
      <w:r>
        <w:rPr>
          <w:rFonts w:hint="eastAsia"/>
        </w:rPr>
        <w:t>44.88%）</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44.88%）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43.31%）。</w:t>
      </w:r>
      <w:r>
        <w:rPr>
          <w:rFonts w:ascii="宋体" w:hAnsi="宋体" w:eastAsia="宋体"/>
          <w:b/>
          <w:bCs/>
          <w:color w:val="000000"/>
        </w:rPr>
        <w:t>相较于全省数据，我比较相信评论者的评价信息、网红大V说的话一般可以相信、我比较相信官方渠道发布的消息分别比全省数据低1.6、1.36、1.56个百分点。相较于全国数据，排名基本一致。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863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57.94</w:t>
      </w:r>
      <w:r>
        <w:rPr>
          <w:rFonts w:hint="eastAsia"/>
        </w:rPr>
        <w:t>%），第二位是</w:t>
      </w:r>
      <w:r>
        <w:t>向公安部“网络违法犯罪举报网站”举报</w:t>
      </w:r>
      <w:r>
        <w:rPr>
          <w:rFonts w:hint="eastAsia"/>
        </w:rPr>
        <w:t>（选择率</w:t>
      </w:r>
      <w:r>
        <w:t>44.44</w:t>
      </w:r>
      <w:r>
        <w:rPr>
          <w:rFonts w:hint="eastAsia"/>
        </w:rPr>
        <w:t>%），第三位是</w:t>
      </w:r>
      <w:r>
        <w:t>向网信办“12377”举报中心举报</w:t>
      </w:r>
      <w:r>
        <w:rPr>
          <w:rFonts w:hint="eastAsia"/>
        </w:rPr>
        <w:t>（选择率</w:t>
      </w:r>
      <w:r>
        <w:t>42.86</w:t>
      </w:r>
      <w:r>
        <w:rPr>
          <w:rFonts w:hint="eastAsia"/>
        </w:rPr>
        <w:t>%），第四位和第五位分别是</w:t>
      </w:r>
      <w:r>
        <w:t>打110或96110（反诈）报警</w:t>
      </w:r>
      <w:r>
        <w:rPr>
          <w:rFonts w:hint="eastAsia"/>
        </w:rPr>
        <w:t>（选择率</w:t>
      </w:r>
      <w:r>
        <w:t>38.1</w:t>
      </w:r>
      <w:r>
        <w:rPr>
          <w:rFonts w:hint="eastAsia"/>
        </w:rPr>
        <w:t>%）和</w:t>
      </w:r>
      <w:r>
        <w:t>向工信部通管局“12300”投诉</w:t>
      </w:r>
      <w:r>
        <w:rPr>
          <w:rFonts w:hint="eastAsia"/>
        </w:rPr>
        <w:t>（选择率</w:t>
      </w:r>
      <w:r>
        <w:t>35.71</w:t>
      </w:r>
      <w:r>
        <w:rPr>
          <w:rFonts w:hint="eastAsia"/>
        </w:rPr>
        <w:t>%）。</w:t>
      </w:r>
      <w:r>
        <w:rPr>
          <w:rFonts w:ascii="宋体" w:hAnsi="宋体" w:eastAsia="宋体"/>
          <w:b/>
          <w:bCs/>
          <w:color w:val="000000"/>
        </w:rPr>
        <w:t>与全省数据相比，表示向网信办“12377”举报中心举报比例要低4.96个百分点，表示向互联网服务提供者投诉比例要高1.16个百分点。与全国数据相比，表示不采取任何措施比例要低3.31个百分点，表示向互联网服务提供者投诉比例要高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9037"/>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73.81%）</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71.43%），第三位是</w:t>
      </w:r>
      <w:r>
        <w:t>缺少宣传和教育</w:t>
      </w:r>
      <w:r>
        <w:rPr>
          <w:rFonts w:hint="eastAsia"/>
        </w:rPr>
        <w:t>（</w:t>
      </w:r>
      <w:r>
        <w:rPr>
          <w:rFonts w:hint="eastAsia"/>
          <w:lang w:val="en-US" w:eastAsia="zh-CN"/>
        </w:rPr>
        <w:t>选择率</w:t>
      </w:r>
      <w:r>
        <w:rPr>
          <w:rFonts w:hint="eastAsia"/>
        </w:rPr>
        <w:t>67.46%）</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65.87%）</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61.11%）。</w:t>
      </w:r>
      <w:r>
        <w:rPr>
          <w:rFonts w:ascii="宋体" w:hAnsi="宋体" w:eastAsia="宋体"/>
          <w:b/>
          <w:bCs/>
          <w:color w:val="000000"/>
        </w:rPr>
        <w:t>与全省数据相比，表示利益驱使比例要低3.75个百分点，表示社会风气造成的比例要高3.25个百分点。与全国数据相比，表示其他比例要低4.08个百分点，表示社会风气造成的比例要高15.33个百分点。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901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4.72%公众网民表示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20.47%网民表示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47.24%网民表示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22.83%网民表示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4.72%网民表示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与全省数据相比，表示总是比例要低4.67个百分点，表示经常比例要高1.09个百分点。与全国数据相比，表示总是比例要低5.99个百分点，表示经常比例要高1.37个百分点。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72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73.23%）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64.57%），第三位是</w:t>
      </w:r>
      <w:r>
        <w:t>内容单一化同质化比较严重</w:t>
      </w:r>
      <w:r>
        <w:rPr>
          <w:rFonts w:hint="eastAsia"/>
        </w:rPr>
        <w:t>（</w:t>
      </w:r>
      <w:r>
        <w:rPr>
          <w:rFonts w:hint="eastAsia"/>
          <w:lang w:val="en-US" w:eastAsia="zh-CN"/>
        </w:rPr>
        <w:t>选择率</w:t>
      </w:r>
      <w:r>
        <w:rPr>
          <w:rFonts w:hint="eastAsia"/>
        </w:rPr>
        <w:t>52.76%）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49.61%）</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49.61%）。</w:t>
      </w:r>
      <w:r>
        <w:rPr>
          <w:rFonts w:ascii="宋体" w:hAnsi="宋体" w:eastAsia="宋体"/>
          <w:b/>
          <w:bCs/>
          <w:color w:val="000000"/>
        </w:rPr>
        <w:t>与全省数据相比，表示是消费者还是做广告角色不清，有利益冲突比例要低5.88个百分点，表示内容单一化同质化比较严重比例要高1.89个百分点。相较于全国数据，本题的排名完全一致。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016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69.29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第二位是</w:t>
      </w:r>
      <w:r>
        <w:t>68.5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64.57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52.76</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51.18</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商家在直播中夸大产品性能，产生盲目消费行为比例要低6.21个百分点，表示商家直播中利用优惠促销手段的影响，产生过度消费行为比例要高6.08个百分点。与全国数据相比，表示其他比例要低1.69个百分点，表示不法商家借助直播平台销售假冒伪劣商品，侵犯消费者权益比例要高5.97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077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76.98%）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71.43%），第三位是</w:t>
      </w:r>
      <w:r>
        <w:t>部分网民受利益驱使</w:t>
      </w:r>
      <w:r>
        <w:rPr>
          <w:rFonts w:hint="eastAsia"/>
        </w:rPr>
        <w:t>（</w:t>
      </w:r>
      <w:r>
        <w:rPr>
          <w:rFonts w:hint="eastAsia"/>
          <w:lang w:val="en-US" w:eastAsia="zh-CN"/>
        </w:rPr>
        <w:t>选择率</w:t>
      </w:r>
      <w:r>
        <w:rPr>
          <w:rFonts w:hint="eastAsia"/>
        </w:rPr>
        <w:t>66.67%）。</w:t>
      </w:r>
      <w:r>
        <w:rPr>
          <w:rFonts w:ascii="宋体" w:hAnsi="宋体" w:eastAsia="宋体"/>
          <w:b/>
          <w:bCs/>
          <w:color w:val="000000"/>
        </w:rPr>
        <w:t>相较于全省数据，平台监管不严的占比高了4.13个百分点。与全国数据相比，表示其他比例要低4.81个百分点，表示平台监管不严比例要高10.73个百分点。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117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70.87%）</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69.29%），第三位是</w:t>
      </w:r>
      <w:r>
        <w:t>监管惩治力度不够，虚假宣传违规成本低</w:t>
      </w:r>
      <w:r>
        <w:rPr>
          <w:rFonts w:hint="eastAsia"/>
        </w:rPr>
        <w:t>（</w:t>
      </w:r>
      <w:r>
        <w:rPr>
          <w:rFonts w:hint="eastAsia"/>
          <w:lang w:val="en-US" w:eastAsia="zh-CN"/>
        </w:rPr>
        <w:t>选择率</w:t>
      </w:r>
      <w:r>
        <w:rPr>
          <w:rFonts w:hint="eastAsia"/>
        </w:rPr>
        <w:t>68.5%）</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59.06%）</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58.27%）。</w:t>
      </w:r>
      <w:r>
        <w:rPr>
          <w:rFonts w:ascii="宋体" w:hAnsi="宋体" w:eastAsia="宋体"/>
          <w:b/>
          <w:bCs/>
          <w:color w:val="000000"/>
        </w:rPr>
        <w:t>与全省数据相比，表示电商直播的政策和市场环境宽松比例要低3.16个百分点，表示恶性竞争，追求暴利，丧失道德底线比例要高2.12个百分点。与全国数据相比，表示其他比例要低3.17个百分点，表示电商直播的政策和市场环境宽松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035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76.56%</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76.56%</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75.78%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74.22%</w:t>
      </w:r>
      <w:r>
        <w:rPr>
          <w:rFonts w:ascii="宋体" w:hAnsi="宋体" w:eastAsia="宋体"/>
          <w:color w:val="000000"/>
        </w:rPr>
        <w:t>），有</w:t>
      </w:r>
      <w:r>
        <w:rPr>
          <w:rFonts w:ascii="Calibri" w:hAnsi="Calibri" w:eastAsia="Calibri"/>
          <w:color w:val="000000"/>
        </w:rPr>
        <w:t>63.28%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与全省数据相比，表示加强相关普法宣传力度比例要低1.13个百分点，表示追缴罚款比例要高4.19个百分点。与全国数据相比，表示其他比例要低4.98个百分点，表示追缴罚款比例要高10.58个百分点。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533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12.5</w:t>
      </w:r>
      <w:r>
        <w:rPr>
          <w:rFonts w:ascii="Calibri" w:hAnsi="Calibri" w:eastAsia="Calibri"/>
          <w:color w:val="000000"/>
        </w:rPr>
        <w:t>%公众网民表示非常满意；</w:t>
      </w:r>
      <w:r>
        <w:rPr>
          <w:rFonts w:ascii="Calibri" w:hAnsi="Calibri" w:eastAsia="Calibri" w:cs="Calibri"/>
          <w:color w:val="000000"/>
        </w:rPr>
        <w:t>32.03</w:t>
      </w:r>
      <w:r>
        <w:rPr>
          <w:rFonts w:ascii="Calibri" w:hAnsi="Calibri" w:eastAsia="Calibri"/>
          <w:color w:val="000000"/>
        </w:rPr>
        <w:t>%网民表示比较满意；</w:t>
      </w:r>
      <w:r>
        <w:rPr>
          <w:rFonts w:ascii="Calibri" w:hAnsi="Calibri" w:eastAsia="Calibri" w:cs="Calibri"/>
          <w:color w:val="000000"/>
        </w:rPr>
        <w:t>49.22</w:t>
      </w:r>
      <w:r>
        <w:rPr>
          <w:rFonts w:ascii="Calibri" w:hAnsi="Calibri" w:eastAsia="Calibri"/>
          <w:color w:val="000000"/>
        </w:rPr>
        <w:t>%网民表示一般；</w:t>
      </w:r>
      <w:r>
        <w:rPr>
          <w:rFonts w:ascii="Calibri" w:hAnsi="Calibri" w:eastAsia="Calibri" w:cs="Calibri"/>
          <w:color w:val="000000"/>
        </w:rPr>
        <w:t>4.69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1.56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44.53</w:t>
      </w:r>
      <w:r>
        <w:rPr>
          <w:rFonts w:ascii="Calibri" w:hAnsi="Calibri" w:eastAsia="Calibri"/>
          <w:color w:val="000000"/>
        </w:rPr>
        <w:t>%，表示不满意或非常不满的占</w:t>
      </w:r>
      <w:r>
        <w:rPr>
          <w:rFonts w:ascii="Calibri" w:hAnsi="Calibri" w:eastAsia="Calibri" w:cs="Calibri"/>
          <w:color w:val="000000"/>
        </w:rPr>
        <w:t>6.25</w:t>
      </w:r>
      <w:r>
        <w:rPr>
          <w:rFonts w:ascii="Calibri" w:hAnsi="Calibri" w:eastAsia="Calibri"/>
          <w:color w:val="000000"/>
        </w:rPr>
        <w:t>%。</w:t>
      </w:r>
      <w:r>
        <w:rPr>
          <w:rFonts w:ascii="宋体" w:hAnsi="宋体" w:eastAsia="宋体"/>
          <w:b/>
          <w:bCs/>
          <w:color w:val="000000"/>
        </w:rPr>
        <w:t>与全省数据相比，表示加强相关普法宣传力度比例要低1.13个百分点，表示追缴罚款比例要高4.19个百分点。与全国数据相比，表示其他比例要低4.98个百分点，表示追缴罚款比例要高10.58个百分点。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530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56.25%）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49.22%），第三位是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44.53%）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34.38%）。</w:t>
      </w:r>
      <w:r>
        <w:rPr>
          <w:rFonts w:ascii="宋体" w:hAnsi="宋体" w:eastAsia="宋体"/>
          <w:b/>
          <w:bCs/>
          <w:color w:val="000000"/>
        </w:rPr>
        <w:t>与全省数据相比，表示社交化媒体网站比例要低3.93个百分点，表示没有遇到过比例要高4.44个百分点。与全国数据相比，表示短视频软件比例要低3.09个百分点，表示社交化媒体网站比例要高4.88个百分点。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927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68.18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60.91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57.27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51.82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37.27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20.91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相较于全省数据，好奇心理的占比高了2.12个百分点。与全国数据相比，表示宁可信其有，不可信其无的心理比例要低1.87个百分点，表示缺乏认识判别能力比例要高5.22个百分点。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428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75.45%）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68.18%），第三位是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66.36%）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61.82%）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53.64%）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46.36%）。</w:t>
      </w:r>
      <w:r>
        <w:rPr>
          <w:rFonts w:ascii="宋体" w:hAnsi="宋体" w:eastAsia="宋体"/>
          <w:b/>
          <w:bCs/>
          <w:color w:val="000000"/>
        </w:rPr>
        <w:t>与全省数据相比，表示信息不完整，信息不及时，权威信息供给不足比例要低6.5个百分点，表示流量争夺，情绪化言论容易引起注意，出位信息更容易被传播比例要高5.82个百分点。与全国数据相比，表示其他比例要低1.31个百分点，表示信息不完整，信息不及时，权威信息供给不足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355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15.45</w:t>
      </w:r>
      <w:r>
        <w:rPr>
          <w:rFonts w:hint="eastAsia" w:ascii="Calibri" w:hAnsi="Calibri" w:eastAsia="Calibri"/>
          <w:color w:val="000000"/>
        </w:rPr>
        <w:t>%公众网民表示非常满意；</w:t>
      </w:r>
      <w:r>
        <w:rPr>
          <w:rFonts w:ascii="Calibri" w:hAnsi="Calibri" w:eastAsia="Calibri" w:cs="Calibri"/>
          <w:color w:val="000000"/>
        </w:rPr>
        <w:t>41.82</w:t>
      </w:r>
      <w:r>
        <w:rPr>
          <w:rFonts w:hint="eastAsia" w:ascii="Calibri" w:hAnsi="Calibri" w:eastAsia="Calibri"/>
          <w:color w:val="000000"/>
        </w:rPr>
        <w:t>%网民表示较满意；</w:t>
      </w:r>
      <w:r>
        <w:rPr>
          <w:rFonts w:ascii="Calibri" w:hAnsi="Calibri" w:eastAsia="Calibri" w:cs="Calibri"/>
          <w:color w:val="000000"/>
        </w:rPr>
        <w:t>38.18</w:t>
      </w:r>
      <w:r>
        <w:rPr>
          <w:rFonts w:hint="eastAsia" w:ascii="Calibri" w:hAnsi="Calibri" w:eastAsia="Calibri"/>
          <w:color w:val="000000"/>
        </w:rPr>
        <w:t>%网民表示一般；</w:t>
      </w:r>
      <w:r>
        <w:rPr>
          <w:rFonts w:ascii="Calibri" w:hAnsi="Calibri" w:eastAsia="Calibri" w:cs="Calibri"/>
          <w:color w:val="000000"/>
        </w:rPr>
        <w:t>2.73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1.82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57.27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4.55</w:t>
      </w:r>
      <w:r>
        <w:rPr>
          <w:rFonts w:hint="eastAsia" w:ascii="Calibri" w:hAnsi="Calibri" w:eastAsia="Calibri"/>
          <w:color w:val="000000"/>
        </w:rPr>
        <w:t>%。</w:t>
      </w:r>
      <w:r>
        <w:rPr>
          <w:rFonts w:ascii="宋体" w:hAnsi="宋体" w:eastAsia="宋体"/>
          <w:b/>
          <w:bCs/>
          <w:color w:val="000000"/>
        </w:rPr>
        <w:t>与全省数据相比，表示非常满意比例要低3.34个百分点，表示较满意比例要高1.25个百分点。与全国数据相比，表示非常满意比例要低4.23个百分点，表示较满意比例要高2.89个百分点。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264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44.09%公众网民表示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55.12%网民表示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66.14%网民表示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70.87%网民表示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63.78%网民表示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44.09%网民表示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相较于全省数据，造假活动的普遍的占比高了6.31个百分点。与全国数据相比，表示其他比例要低5.0个百分点，表示互联网时代信息交流的正常现象比例要高5.21个百分点。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0534"/>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13.6</w:t>
      </w:r>
      <w:r>
        <w:rPr>
          <w:rFonts w:hint="eastAsia" w:ascii="Calibri" w:hAnsi="Calibri" w:eastAsia="Calibri"/>
          <w:color w:val="000000"/>
        </w:rPr>
        <w:t>%公众网民表示非常满意；</w:t>
      </w:r>
      <w:r>
        <w:rPr>
          <w:rFonts w:ascii="Calibri" w:hAnsi="Calibri" w:eastAsia="Calibri" w:cs="Calibri"/>
          <w:color w:val="000000"/>
        </w:rPr>
        <w:t>25.6</w:t>
      </w:r>
      <w:r>
        <w:rPr>
          <w:rFonts w:hint="eastAsia" w:ascii="Calibri" w:hAnsi="Calibri" w:eastAsia="Calibri"/>
          <w:color w:val="000000"/>
        </w:rPr>
        <w:t>%网民表示较满意；</w:t>
      </w:r>
      <w:r>
        <w:rPr>
          <w:rFonts w:ascii="Calibri" w:hAnsi="Calibri" w:eastAsia="Calibri" w:cs="Calibri"/>
          <w:color w:val="000000"/>
        </w:rPr>
        <w:t>49.6</w:t>
      </w:r>
      <w:r>
        <w:rPr>
          <w:rFonts w:hint="eastAsia" w:ascii="Calibri" w:hAnsi="Calibri" w:eastAsia="Calibri"/>
          <w:color w:val="000000"/>
        </w:rPr>
        <w:t>%网民表示一般；</w:t>
      </w:r>
      <w:r>
        <w:rPr>
          <w:rFonts w:ascii="Calibri" w:hAnsi="Calibri" w:eastAsia="Calibri" w:cs="Calibri"/>
          <w:color w:val="000000"/>
        </w:rPr>
        <w:t>5.6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39.2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11.2</w:t>
      </w:r>
      <w:r>
        <w:rPr>
          <w:rFonts w:hint="eastAsia" w:ascii="Calibri" w:hAnsi="Calibri" w:eastAsia="Calibri"/>
          <w:color w:val="000000"/>
        </w:rPr>
        <w:t>%。</w:t>
      </w:r>
      <w:r>
        <w:rPr>
          <w:rFonts w:ascii="宋体" w:hAnsi="宋体" w:eastAsia="宋体"/>
          <w:b/>
          <w:bCs/>
          <w:color w:val="000000"/>
        </w:rPr>
        <w:t>与全省数据相比，表示非常满意比例要低1.95个百分点，表示一般比例要高8.57个百分点。与全国数据相比，表示非常满意比例要低3.56个百分点，表示一般比例要高8.63个百分点。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241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19.2</w:t>
      </w:r>
      <w:r>
        <w:rPr>
          <w:rFonts w:hint="eastAsia"/>
        </w:rPr>
        <w:t>%），第二位是</w:t>
      </w:r>
      <w:r>
        <w:t>7分</w:t>
      </w:r>
      <w:r>
        <w:rPr>
          <w:rFonts w:hint="eastAsia"/>
        </w:rPr>
        <w:t>（选择率</w:t>
      </w:r>
      <w:r>
        <w:t>17.6</w:t>
      </w:r>
      <w:r>
        <w:rPr>
          <w:rFonts w:hint="eastAsia"/>
        </w:rPr>
        <w:t>%），第三位是</w:t>
      </w:r>
      <w:r>
        <w:t>10分</w:t>
      </w:r>
      <w:r>
        <w:rPr>
          <w:rFonts w:hint="eastAsia"/>
        </w:rPr>
        <w:t>（选择率</w:t>
      </w:r>
      <w:r>
        <w:t>16</w:t>
      </w:r>
      <w:r>
        <w:rPr>
          <w:rFonts w:hint="eastAsia"/>
        </w:rPr>
        <w:t>%）。</w:t>
      </w:r>
      <w:r>
        <w:rPr>
          <w:rFonts w:ascii="宋体" w:hAnsi="宋体" w:eastAsia="宋体"/>
          <w:b/>
          <w:bCs/>
          <w:color w:val="000000"/>
        </w:rPr>
        <w:t>与全省数据相比，表示8分比例要低3.3个百分点，表示7分比例要高1.04个百分点。与全国数据相比，表示10分比例要低2.36个百分点，表示9分比例要高1.03个百分点。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752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18.55</w:t>
      </w:r>
      <w:r>
        <w:rPr>
          <w:rFonts w:hint="eastAsia"/>
        </w:rPr>
        <w:t>%），第二位是</w:t>
      </w:r>
      <w:r>
        <w:t>7分</w:t>
      </w:r>
      <w:r>
        <w:rPr>
          <w:rFonts w:hint="eastAsia"/>
        </w:rPr>
        <w:t>（选择率</w:t>
      </w:r>
      <w:r>
        <w:t>18.55</w:t>
      </w:r>
      <w:r>
        <w:rPr>
          <w:rFonts w:hint="eastAsia"/>
        </w:rPr>
        <w:t>%），第三位是</w:t>
      </w:r>
      <w:r>
        <w:t>6分</w:t>
      </w:r>
      <w:r>
        <w:rPr>
          <w:rFonts w:hint="eastAsia"/>
        </w:rPr>
        <w:t>（选择率</w:t>
      </w:r>
      <w:r>
        <w:t>16.94</w:t>
      </w:r>
      <w:r>
        <w:rPr>
          <w:rFonts w:hint="eastAsia"/>
        </w:rPr>
        <w:t>%）。</w:t>
      </w:r>
      <w:r>
        <w:rPr>
          <w:rFonts w:ascii="宋体" w:hAnsi="宋体" w:eastAsia="宋体"/>
          <w:b/>
          <w:bCs/>
          <w:color w:val="000000"/>
        </w:rPr>
        <w:t>与全省数据相比，表示8分比例要低3.28个百分点，表示5分比例要高2.25个百分点。与全国数据相比，表示10分比例要低2.68个百分点，表示7分比例要高1.95个百分点。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151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20.8</w:t>
      </w:r>
      <w:r>
        <w:rPr>
          <w:rFonts w:hint="eastAsia"/>
        </w:rPr>
        <w:t>%），第二位是</w:t>
      </w:r>
      <w:r>
        <w:t>6分</w:t>
      </w:r>
      <w:r>
        <w:rPr>
          <w:rFonts w:hint="eastAsia"/>
        </w:rPr>
        <w:t>（选择率</w:t>
      </w:r>
      <w:r>
        <w:t>20</w:t>
      </w:r>
      <w:r>
        <w:rPr>
          <w:rFonts w:hint="eastAsia"/>
        </w:rPr>
        <w:t>%），第三位是</w:t>
      </w:r>
      <w:r>
        <w:t>7分</w:t>
      </w:r>
      <w:r>
        <w:rPr>
          <w:rFonts w:hint="eastAsia"/>
        </w:rPr>
        <w:t>（选择率</w:t>
      </w:r>
      <w:r>
        <w:t>18.4</w:t>
      </w:r>
      <w:r>
        <w:rPr>
          <w:rFonts w:hint="eastAsia"/>
        </w:rPr>
        <w:t>%）。</w:t>
      </w:r>
      <w:r>
        <w:rPr>
          <w:rFonts w:ascii="宋体" w:hAnsi="宋体" w:eastAsia="宋体"/>
          <w:b/>
          <w:bCs/>
          <w:color w:val="000000"/>
        </w:rPr>
        <w:t>与全省数据相比，表示10分比例要低2.41个百分点，表示7分比例要高1.01个百分点。与全国数据相比，表示10分比例要低4.57个百分点，表示9分比例要高1.51个百分点。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197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23.39</w:t>
      </w:r>
      <w:r>
        <w:rPr>
          <w:rFonts w:hint="eastAsia"/>
        </w:rPr>
        <w:t>%），第二位是</w:t>
      </w:r>
      <w:r>
        <w:t>8分</w:t>
      </w:r>
      <w:r>
        <w:rPr>
          <w:rFonts w:hint="eastAsia"/>
        </w:rPr>
        <w:t>（选择率</w:t>
      </w:r>
      <w:r>
        <w:t>22.58</w:t>
      </w:r>
      <w:r>
        <w:rPr>
          <w:rFonts w:hint="eastAsia"/>
        </w:rPr>
        <w:t>%），第三位是</w:t>
      </w:r>
      <w:r>
        <w:t>6分</w:t>
      </w:r>
      <w:r>
        <w:rPr>
          <w:rFonts w:hint="eastAsia"/>
        </w:rPr>
        <w:t>（选择率</w:t>
      </w:r>
      <w:r>
        <w:t>15.32</w:t>
      </w:r>
      <w:r>
        <w:rPr>
          <w:rFonts w:hint="eastAsia"/>
        </w:rPr>
        <w:t>%）。</w:t>
      </w:r>
      <w:r>
        <w:rPr>
          <w:rFonts w:ascii="宋体" w:hAnsi="宋体" w:eastAsia="宋体"/>
          <w:b/>
          <w:bCs/>
          <w:color w:val="000000"/>
        </w:rPr>
        <w:t>与全省数据相比，表示10分比例要低2.65个百分点，表示7分比例要高5.81个百分点。与全国数据相比，表示10分比例要低4.77个百分点，表示8分比例要高3.13个百分点。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528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19.51</w:t>
      </w:r>
      <w:r>
        <w:rPr>
          <w:rFonts w:hint="eastAsia"/>
        </w:rPr>
        <w:t>%），第二位是</w:t>
      </w:r>
      <w:r>
        <w:t>7分</w:t>
      </w:r>
      <w:r>
        <w:rPr>
          <w:rFonts w:hint="eastAsia"/>
        </w:rPr>
        <w:t>（选择率</w:t>
      </w:r>
      <w:r>
        <w:t>17.89</w:t>
      </w:r>
      <w:r>
        <w:rPr>
          <w:rFonts w:hint="eastAsia"/>
        </w:rPr>
        <w:t>%），第三位是</w:t>
      </w:r>
      <w:r>
        <w:t>5分</w:t>
      </w:r>
      <w:r>
        <w:rPr>
          <w:rFonts w:hint="eastAsia"/>
        </w:rPr>
        <w:t>（选择率</w:t>
      </w:r>
      <w:r>
        <w:t>17.89</w:t>
      </w:r>
      <w:r>
        <w:rPr>
          <w:rFonts w:hint="eastAsia"/>
        </w:rPr>
        <w:t>%）。</w:t>
      </w:r>
      <w:r>
        <w:rPr>
          <w:rFonts w:ascii="宋体" w:hAnsi="宋体" w:eastAsia="宋体"/>
          <w:b/>
          <w:bCs/>
          <w:color w:val="000000"/>
        </w:rPr>
        <w:t>与全省数据相比，表示10分比例要低4.05个百分点，表示7分比例要高2.26个百分点。与全国数据相比，表示10分比例要低5.68个百分点，表示7分比例要高4.04个百分点。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948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79.2</w:t>
      </w:r>
      <w:r>
        <w:rPr>
          <w:rFonts w:hint="eastAsia"/>
        </w:rPr>
        <w:t>%），第二位是</w:t>
      </w:r>
      <w:r>
        <w:t>建立个人诚信档案</w:t>
      </w:r>
      <w:r>
        <w:rPr>
          <w:rFonts w:hint="eastAsia"/>
        </w:rPr>
        <w:t>（选择率</w:t>
      </w:r>
      <w:r>
        <w:t>78.4</w:t>
      </w:r>
      <w:r>
        <w:rPr>
          <w:rFonts w:hint="eastAsia"/>
        </w:rPr>
        <w:t>%），第三位是</w:t>
      </w:r>
      <w:r>
        <w:t>开展宣传教育</w:t>
      </w:r>
      <w:r>
        <w:rPr>
          <w:rFonts w:hint="eastAsia"/>
        </w:rPr>
        <w:t>（选择率</w:t>
      </w:r>
      <w:r>
        <w:t>77.6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66.4</w:t>
      </w:r>
      <w:r>
        <w:rPr>
          <w:rFonts w:hint="eastAsia"/>
        </w:rPr>
        <w:t>%）。</w:t>
      </w:r>
      <w:r>
        <w:rPr>
          <w:rFonts w:ascii="宋体" w:hAnsi="宋体" w:eastAsia="宋体"/>
          <w:b/>
          <w:bCs/>
          <w:color w:val="000000"/>
        </w:rPr>
        <w:t>与全省数据相比，表示加强舆论与监督比例要低3.17个百分点，表示建立个人诚信档案比例要高3.21个百分点。与全国数据相比，表示其他比例要低3.14个百分点，表示建立个人诚信档案比例要高10.1个百分点。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67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80.16</w:t>
      </w:r>
      <w:r>
        <w:rPr>
          <w:rFonts w:hint="eastAsia"/>
        </w:rPr>
        <w:t>%），第二位是</w:t>
      </w:r>
      <w:r>
        <w:t>杜绝利用算法等隐形规则实施“大数据杀熟”等行为</w:t>
      </w:r>
      <w:r>
        <w:rPr>
          <w:rFonts w:hint="eastAsia"/>
        </w:rPr>
        <w:t>（选择率</w:t>
      </w:r>
      <w:r>
        <w:t>75.4</w:t>
      </w:r>
      <w:r>
        <w:rPr>
          <w:rFonts w:hint="eastAsia"/>
        </w:rPr>
        <w:t>%），第三位是</w:t>
      </w:r>
      <w:r>
        <w:t>严格遵守用户协议，杜绝违规采集用户信息</w:t>
      </w:r>
      <w:r>
        <w:rPr>
          <w:rFonts w:hint="eastAsia"/>
        </w:rPr>
        <w:t>（选择率</w:t>
      </w:r>
      <w:r>
        <w:t>74.6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69.05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56.35</w:t>
      </w:r>
      <w:r>
        <w:rPr>
          <w:rFonts w:hint="eastAsia"/>
        </w:rPr>
        <w:t>%）。</w:t>
      </w:r>
      <w:r>
        <w:rPr>
          <w:rFonts w:ascii="宋体" w:hAnsi="宋体" w:eastAsia="宋体"/>
          <w:b/>
          <w:bCs/>
          <w:color w:val="000000"/>
        </w:rPr>
        <w:t>相较于全省数据，严格遵守用户协议，杜绝违规采集用户信息、加强打击平台虚假内容和广告、其他分别比全省数据低1.99、1.65、1.4个百分点。与全国数据相比，表示其他比例要低1.88个百分点，表示严格遵守用户协议，杜绝违规采集用户信息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050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76.98</w:t>
      </w:r>
      <w:r>
        <w:rPr>
          <w:rFonts w:hint="eastAsia"/>
        </w:rPr>
        <w:t>%），第二位是</w:t>
      </w:r>
      <w:r>
        <w:t>恶意刷单</w:t>
      </w:r>
      <w:r>
        <w:rPr>
          <w:rFonts w:hint="eastAsia"/>
        </w:rPr>
        <w:t>（选择率</w:t>
      </w:r>
      <w:r>
        <w:t>75.4</w:t>
      </w:r>
      <w:r>
        <w:rPr>
          <w:rFonts w:hint="eastAsia"/>
        </w:rPr>
        <w:t>%），第三位是</w:t>
      </w:r>
      <w:r>
        <w:t>虚假流量</w:t>
      </w:r>
      <w:r>
        <w:rPr>
          <w:rFonts w:hint="eastAsia"/>
        </w:rPr>
        <w:t>（选择率</w:t>
      </w:r>
      <w:r>
        <w:t>75.4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69.05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66.67</w:t>
      </w:r>
      <w:r>
        <w:rPr>
          <w:rFonts w:hint="eastAsia"/>
        </w:rPr>
        <w:t>%）。</w:t>
      </w:r>
      <w:r>
        <w:rPr>
          <w:rFonts w:ascii="宋体" w:hAnsi="宋体" w:eastAsia="宋体"/>
          <w:b/>
          <w:bCs/>
          <w:color w:val="000000"/>
        </w:rPr>
        <w:t>与全省数据相比，表示恶意评价比例要低7.06个百分点，表示虚假流量比例要高3.09个百分点。与全国数据相比，表示其他比例要低4.67个百分点，表示恶意评价比例要高2.94个百分点。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052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81.75</w:t>
      </w:r>
      <w:r>
        <w:rPr>
          <w:rFonts w:hint="eastAsia"/>
        </w:rPr>
        <w:t>%），第二位是</w:t>
      </w:r>
      <w:r>
        <w:t>组织专业培训，提高网民识别和防范失信行为能力</w:t>
      </w:r>
      <w:r>
        <w:rPr>
          <w:rFonts w:hint="eastAsia"/>
        </w:rPr>
        <w:t>（选择率</w:t>
      </w:r>
      <w:r>
        <w:t>79.37</w:t>
      </w:r>
      <w:r>
        <w:rPr>
          <w:rFonts w:hint="eastAsia"/>
        </w:rPr>
        <w:t>%），第三位是</w:t>
      </w:r>
      <w:r>
        <w:t>建立惩罚机制，督促网民自觉维护网络诚信</w:t>
      </w:r>
      <w:r>
        <w:rPr>
          <w:rFonts w:hint="eastAsia"/>
        </w:rPr>
        <w:t>（选择率</w:t>
      </w:r>
      <w:r>
        <w:t>75.4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73.02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2.38</w:t>
      </w:r>
      <w:r>
        <w:rPr>
          <w:rFonts w:hint="eastAsia"/>
        </w:rPr>
        <w:t>%）。</w:t>
      </w:r>
      <w:r>
        <w:rPr>
          <w:rFonts w:ascii="宋体" w:hAnsi="宋体" w:eastAsia="宋体"/>
          <w:b/>
          <w:bCs/>
          <w:color w:val="000000"/>
        </w:rPr>
        <w:t>与全省数据相比，表示其他比例要低2.73个百分点，表示加强宣传教育，提高网民网络诚信意识比例要高2.59个百分点。与全国数据相比，表示其他比例要低2.97个百分点，表示加强宣传教育，提高网民网络诚信意识比例要高10.86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897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78.74</w:t>
      </w:r>
      <w:r>
        <w:rPr>
          <w:rFonts w:hint="eastAsia"/>
        </w:rPr>
        <w:t>%），第二位是</w:t>
      </w:r>
      <w:r>
        <w:t>推进网络诚信宣传教育</w:t>
      </w:r>
      <w:r>
        <w:rPr>
          <w:rFonts w:hint="eastAsia"/>
        </w:rPr>
        <w:t>（选择率</w:t>
      </w:r>
      <w:r>
        <w:t>70.87</w:t>
      </w:r>
      <w:r>
        <w:rPr>
          <w:rFonts w:hint="eastAsia"/>
        </w:rPr>
        <w:t>%），第三位是</w:t>
      </w:r>
      <w:r>
        <w:t>推动行业自律</w:t>
      </w:r>
      <w:r>
        <w:rPr>
          <w:rFonts w:hint="eastAsia"/>
        </w:rPr>
        <w:t>（选择率</w:t>
      </w:r>
      <w:r>
        <w:t>70.08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68.5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62.99</w:t>
      </w:r>
      <w:r>
        <w:rPr>
          <w:rFonts w:hint="eastAsia"/>
        </w:rPr>
        <w:t>%）。</w:t>
      </w:r>
      <w:r>
        <w:rPr>
          <w:rFonts w:ascii="宋体" w:hAnsi="宋体" w:eastAsia="宋体"/>
          <w:b/>
          <w:bCs/>
          <w:color w:val="000000"/>
        </w:rPr>
        <w:t>与全省数据相比，表示畅通投诉、举报渠道比例要低2.37个百分点，表示推动行业自律比例要高3.16个百分点。与全国数据相比，表示其他比例要低1.87个百分点，表示推动行业自律比例要高11.85个百分点。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3230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53.13</w:t>
      </w:r>
      <w:r>
        <w:rPr>
          <w:rFonts w:hint="eastAsia"/>
        </w:rPr>
        <w:t>%），第二位是</w:t>
      </w:r>
      <w:r>
        <w:t>对所做工作非常满意，希望继续发挥作用；</w:t>
      </w:r>
      <w:r>
        <w:rPr>
          <w:rFonts w:hint="eastAsia"/>
        </w:rPr>
        <w:t>（选择率</w:t>
      </w:r>
      <w:r>
        <w:t>19.53</w:t>
      </w:r>
      <w:r>
        <w:rPr>
          <w:rFonts w:hint="eastAsia"/>
        </w:rPr>
        <w:t>%），第三位是</w:t>
      </w:r>
      <w:r>
        <w:t>对所做工作不够满意，希望重视改进加强；</w:t>
      </w:r>
      <w:r>
        <w:rPr>
          <w:rFonts w:hint="eastAsia"/>
        </w:rPr>
        <w:t>（选择率</w:t>
      </w:r>
      <w:r>
        <w:t>17.97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9.38</w:t>
      </w:r>
      <w:r>
        <w:rPr>
          <w:rFonts w:hint="eastAsia"/>
        </w:rPr>
        <w:t>%）。</w:t>
      </w:r>
      <w:r>
        <w:rPr>
          <w:rFonts w:ascii="宋体" w:hAnsi="宋体" w:eastAsia="宋体"/>
          <w:b/>
          <w:bCs/>
          <w:color w:val="000000"/>
        </w:rPr>
        <w:t>与全省数据相比，表示对所做工作非常满意，希望继续发挥作用；比例要低3.9个百分点，表示对所做工作比较满意，希望强化作用发挥；比例要高4.88个百分点。相较于全省数据，对所做工作比较满意，希望强化作用发挥；的占比高了8.86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733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87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1627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55.71</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54.29</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52.86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50</w:t>
      </w:r>
      <w:r>
        <w:rPr>
          <w:rFonts w:ascii="宋体" w:hAnsi="宋体" w:eastAsia="宋体"/>
          <w:color w:val="000000"/>
        </w:rPr>
        <w:t>%和</w:t>
      </w:r>
      <w:r>
        <w:rPr>
          <w:rFonts w:ascii="宋体" w:hAnsi="宋体" w:eastAsia="宋体" w:cs="宋体"/>
          <w:color w:val="000000"/>
        </w:rPr>
        <w:t>44.29</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7.67个百分点，表示网络入侵（木马入侵、数据泄露、Wi-Fi蹭网、账号被盗等）比例要高1.58个百分点。与全国数据相比，表示违法有害信息（黄、赌、毒、暴、谣言、诽谤、分裂、泄密等）比例要低1.83个百分点，表示网络攻击（黑客攻击、DDOS攻击、勒索病毒、数据破坏等）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423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74.63</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73.13</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58.21</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55.22</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55.22</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5.11个百分点，表示违法有害信息（黄、赌、毒、暴、谣言、诽谤、分裂、泄密等）比例要高2.26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553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31.43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24.29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18.57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37.14</w:t>
      </w:r>
      <w:r>
        <w:rPr>
          <w:rFonts w:ascii="宋体" w:hAnsi="宋体" w:eastAsia="宋体"/>
          <w:color w:val="000000"/>
        </w:rPr>
        <w:t>%，认为有所减少或明显减少的占</w:t>
      </w:r>
      <w:r>
        <w:rPr>
          <w:rFonts w:ascii="宋体" w:hAnsi="宋体" w:eastAsia="宋体" w:cs="宋体"/>
          <w:color w:val="000000"/>
        </w:rPr>
        <w:t>31.43</w:t>
      </w:r>
      <w:r>
        <w:rPr>
          <w:rFonts w:ascii="宋体" w:hAnsi="宋体" w:eastAsia="宋体"/>
          <w:color w:val="000000"/>
        </w:rPr>
        <w:t>%。</w:t>
      </w:r>
      <w:r>
        <w:rPr>
          <w:rFonts w:ascii="宋体" w:hAnsi="宋体" w:eastAsia="宋体"/>
          <w:b/>
          <w:bCs/>
          <w:color w:val="000000"/>
        </w:rPr>
        <w:t>与全省数据相比，表示有所增加比例要低4.63个百分点，表示明显增加比例要高2.1个百分点。与全国数据相比，表示有所增加比例要低2.15个百分点，表示明显增加比例要高2.55个百分点。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651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48.57</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31.43</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3.83个百分点，表示贷款金融诈骗（校园贷、助贷套路、金融投资、养老、收藏品、保健品等）比例要高1.54个百分点。与全国数据相比，表示网络购物诈骗（低价诱惑、下单退款解冻套路、网络钓鱼等）比例要低3.86个百分点，表示贷款金融诈骗（校园贷、助贷套路、金融投资、养老、收藏品、保健品等）比例要高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008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50.88</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45.61</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40.35</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29.82</w:t>
      </w:r>
      <w:r>
        <w:rPr>
          <w:rFonts w:ascii="宋体" w:hAnsi="宋体" w:eastAsia="宋体"/>
          <w:color w:val="000000"/>
        </w:rPr>
        <w:t>%）。</w:t>
      </w:r>
      <w:r>
        <w:rPr>
          <w:rFonts w:ascii="宋体" w:hAnsi="宋体" w:eastAsia="宋体"/>
          <w:b/>
          <w:bCs/>
          <w:color w:val="000000"/>
        </w:rPr>
        <w:t>相较于全省数据，电话的占比高了2.87个百分点。与全国数据相比，表示游戏平台比例要低1.73个百分点，表示微信朋友圈比例要高2.83个百分点。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1763"/>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67.86</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41.07</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39.29</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30.36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相较于全省数据，提醒，告诉家人、朋友、同事的占比高了1.01个百分点。与全国数据相比，表示向监管部门举报比例要低4.97个百分点，表示向公安部门报警比例要高5.5个百分点。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749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51.43</w:t>
      </w:r>
      <w:r>
        <w:rPr>
          <w:rFonts w:ascii="宋体" w:hAnsi="宋体" w:eastAsia="宋体"/>
          <w:color w:val="000000"/>
        </w:rPr>
        <w:t>%，其中</w:t>
      </w:r>
      <w:r>
        <w:rPr>
          <w:rFonts w:ascii="宋体" w:hAnsi="宋体" w:eastAsia="宋体" w:cs="宋体"/>
          <w:color w:val="000000"/>
        </w:rPr>
        <w:t>37.14</w:t>
      </w:r>
      <w:r>
        <w:rPr>
          <w:rFonts w:ascii="宋体" w:hAnsi="宋体" w:eastAsia="宋体"/>
          <w:color w:val="000000"/>
        </w:rPr>
        <w:t>%的网民表示满意，</w:t>
      </w:r>
      <w:r>
        <w:rPr>
          <w:rFonts w:ascii="宋体" w:hAnsi="宋体" w:eastAsia="宋体" w:cs="宋体"/>
          <w:color w:val="000000"/>
        </w:rPr>
        <w:t>14.29</w:t>
      </w:r>
      <w:r>
        <w:rPr>
          <w:rFonts w:ascii="宋体" w:hAnsi="宋体" w:eastAsia="宋体"/>
          <w:color w:val="000000"/>
        </w:rPr>
        <w:t>%的网民表示非常满意。</w:t>
      </w:r>
      <w:r>
        <w:rPr>
          <w:rFonts w:ascii="宋体" w:hAnsi="宋体" w:eastAsia="宋体" w:cs="宋体"/>
          <w:color w:val="000000"/>
        </w:rPr>
        <w:t>45.71</w:t>
      </w:r>
      <w:r>
        <w:rPr>
          <w:rFonts w:ascii="宋体" w:hAnsi="宋体" w:eastAsia="宋体"/>
          <w:color w:val="000000"/>
        </w:rPr>
        <w:t>%的网民表示一般，表示不满意或非常不满意的占</w:t>
      </w:r>
      <w:r>
        <w:rPr>
          <w:rFonts w:ascii="宋体" w:hAnsi="宋体" w:eastAsia="宋体" w:cs="宋体"/>
          <w:color w:val="000000"/>
        </w:rPr>
        <w:t>2.86</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2.86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8346"/>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74.29</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35.71</w:t>
      </w:r>
      <w:r>
        <w:rPr>
          <w:rFonts w:ascii="宋体" w:hAnsi="宋体" w:eastAsia="宋体"/>
          <w:color w:val="000000"/>
        </w:rPr>
        <w:t>%），第四位</w:t>
      </w:r>
      <w:r>
        <w:rPr>
          <w:rFonts w:ascii="宋体" w:hAnsi="宋体" w:eastAsia="宋体" w:cs="宋体"/>
          <w:color w:val="000000"/>
        </w:rPr>
        <w:t>防诈骗专线“96110”</w:t>
      </w:r>
      <w:r>
        <w:rPr>
          <w:rFonts w:ascii="宋体" w:hAnsi="宋体" w:eastAsia="宋体"/>
          <w:color w:val="000000"/>
        </w:rPr>
        <w:t>的网民占</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相较于全省数据，都不知道的占比高了3.28个百分点。与全国数据相比，表示防诈骗专线“96110”比例要低12.54个百分点，表示网络违法犯罪举报网站http://cyberpolice.cn比例要高7.12个百分点。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211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21.43</w:t>
      </w:r>
      <w:r>
        <w:rPr>
          <w:rFonts w:ascii="宋体" w:hAnsi="宋体" w:eastAsia="宋体"/>
          <w:color w:val="000000"/>
        </w:rPr>
        <w:t>%的网民所在社区经常开展防诈骗宣传活动，</w:t>
      </w:r>
      <w:r>
        <w:rPr>
          <w:rFonts w:ascii="宋体" w:hAnsi="宋体" w:eastAsia="宋体" w:cs="宋体"/>
          <w:color w:val="000000"/>
        </w:rPr>
        <w:t>22.86</w:t>
      </w:r>
      <w:r>
        <w:rPr>
          <w:rFonts w:ascii="宋体" w:hAnsi="宋体" w:eastAsia="宋体"/>
          <w:color w:val="000000"/>
        </w:rPr>
        <w:t>%的网民所在社区较多开展防诈骗宣传活动，</w:t>
      </w:r>
      <w:r>
        <w:rPr>
          <w:rFonts w:ascii="宋体" w:hAnsi="宋体" w:eastAsia="宋体" w:cs="宋体"/>
          <w:color w:val="000000"/>
        </w:rPr>
        <w:t>41.43</w:t>
      </w:r>
      <w:r>
        <w:rPr>
          <w:rFonts w:ascii="宋体" w:hAnsi="宋体" w:eastAsia="宋体"/>
          <w:color w:val="000000"/>
        </w:rPr>
        <w:t>%的网民表示一般，</w:t>
      </w:r>
      <w:r>
        <w:rPr>
          <w:rFonts w:ascii="宋体" w:hAnsi="宋体" w:eastAsia="宋体" w:cs="宋体"/>
          <w:color w:val="000000"/>
        </w:rPr>
        <w:t>11.43</w:t>
      </w:r>
      <w:r>
        <w:rPr>
          <w:rFonts w:ascii="宋体" w:hAnsi="宋体" w:eastAsia="宋体"/>
          <w:color w:val="000000"/>
        </w:rPr>
        <w:t>%的网民所在社区较少开展防诈骗宣传活动，即有开展的占比为</w:t>
      </w:r>
      <w:r>
        <w:rPr>
          <w:rFonts w:ascii="宋体" w:hAnsi="宋体" w:eastAsia="宋体" w:cs="宋体"/>
          <w:color w:val="000000"/>
        </w:rPr>
        <w:t>97.15</w:t>
      </w:r>
      <w:r>
        <w:rPr>
          <w:rFonts w:ascii="宋体" w:hAnsi="宋体" w:eastAsia="宋体"/>
          <w:color w:val="000000"/>
        </w:rPr>
        <w:t>%。</w:t>
      </w:r>
      <w:r>
        <w:rPr>
          <w:rFonts w:ascii="宋体" w:hAnsi="宋体" w:eastAsia="宋体" w:cs="宋体"/>
          <w:color w:val="000000"/>
        </w:rPr>
        <w:t>2.86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6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61.19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43.28%的网民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29.85%的网民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56.72%的网民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20.9%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762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67.14</w:t>
      </w:r>
      <w:r>
        <w:rPr>
          <w:rFonts w:ascii="宋体" w:hAnsi="宋体" w:eastAsia="宋体"/>
          <w:color w:val="000000"/>
        </w:rPr>
        <w:t>%公众网民没有参与过；</w:t>
      </w:r>
      <w:r>
        <w:rPr>
          <w:rFonts w:ascii="宋体" w:hAnsi="宋体" w:eastAsia="宋体" w:cs="宋体"/>
          <w:color w:val="000000"/>
        </w:rPr>
        <w:t>2.86</w:t>
      </w:r>
      <w:r>
        <w:rPr>
          <w:rFonts w:ascii="宋体" w:hAnsi="宋体" w:eastAsia="宋体"/>
          <w:color w:val="000000"/>
        </w:rPr>
        <w:t>%公众网民有遭遇10万元以上的严重损失、</w:t>
      </w:r>
      <w:r>
        <w:rPr>
          <w:rFonts w:ascii="宋体" w:hAnsi="宋体" w:eastAsia="宋体" w:cs="宋体"/>
          <w:color w:val="000000"/>
        </w:rPr>
        <w:t>4.29</w:t>
      </w:r>
      <w:r>
        <w:rPr>
          <w:rFonts w:ascii="宋体" w:hAnsi="宋体" w:eastAsia="宋体"/>
          <w:color w:val="000000"/>
        </w:rPr>
        <w:t>%公众网民有遭遇1-10万元之间的较多损失、</w:t>
      </w:r>
      <w:r>
        <w:rPr>
          <w:rFonts w:ascii="宋体" w:hAnsi="宋体" w:eastAsia="宋体" w:cs="宋体"/>
          <w:color w:val="000000"/>
        </w:rPr>
        <w:t>12.86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20.01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12.86%公众网民有参与但没有损失。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583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55.88%，较少遇到的占13.24%，经常遇到和较多遇到</w:t>
      </w:r>
      <w:r>
        <w:rPr>
          <w:rFonts w:ascii="宋体" w:hAnsi="宋体" w:eastAsia="宋体"/>
          <w:color w:val="000000"/>
        </w:rPr>
        <w:t>的占</w:t>
      </w:r>
      <w:r>
        <w:rPr>
          <w:rFonts w:ascii="宋体" w:hAnsi="宋体" w:eastAsia="宋体" w:cs="宋体"/>
          <w:color w:val="000000"/>
        </w:rPr>
        <w:t>7.35</w:t>
      </w:r>
      <w:r>
        <w:rPr>
          <w:rFonts w:ascii="宋体" w:hAnsi="宋体" w:eastAsia="宋体"/>
          <w:color w:val="000000"/>
        </w:rPr>
        <w:t>%，一般的占</w:t>
      </w:r>
      <w:r>
        <w:rPr>
          <w:rFonts w:ascii="宋体" w:hAnsi="宋体" w:eastAsia="宋体" w:cs="宋体"/>
          <w:color w:val="000000"/>
        </w:rPr>
        <w:t>23.53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170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47.14</w:t>
      </w:r>
      <w:r>
        <w:rPr>
          <w:rFonts w:ascii="宋体" w:hAnsi="宋体" w:eastAsia="宋体"/>
          <w:color w:val="000000"/>
        </w:rPr>
        <w:t>%的公众网民没有遇到；</w:t>
      </w:r>
      <w:r>
        <w:rPr>
          <w:rFonts w:ascii="宋体" w:hAnsi="宋体" w:eastAsia="宋体" w:cs="宋体"/>
          <w:color w:val="000000"/>
        </w:rPr>
        <w:t>5.71</w:t>
      </w:r>
      <w:r>
        <w:rPr>
          <w:rFonts w:ascii="宋体" w:hAnsi="宋体" w:eastAsia="宋体"/>
          <w:color w:val="000000"/>
        </w:rPr>
        <w:t>%的公众网民经常遇到，</w:t>
      </w:r>
      <w:r>
        <w:rPr>
          <w:rFonts w:ascii="宋体" w:hAnsi="宋体" w:eastAsia="宋体" w:cs="宋体"/>
          <w:color w:val="000000"/>
        </w:rPr>
        <w:t>5.71</w:t>
      </w:r>
      <w:r>
        <w:rPr>
          <w:rFonts w:ascii="宋体" w:hAnsi="宋体" w:eastAsia="宋体"/>
          <w:color w:val="000000"/>
        </w:rPr>
        <w:t>%较多遇到，</w:t>
      </w:r>
      <w:r>
        <w:rPr>
          <w:rFonts w:ascii="宋体" w:hAnsi="宋体" w:eastAsia="宋体" w:cs="宋体"/>
          <w:color w:val="000000"/>
        </w:rPr>
        <w:t>18.57</w:t>
      </w:r>
      <w:r>
        <w:rPr>
          <w:rFonts w:ascii="宋体" w:hAnsi="宋体" w:eastAsia="宋体"/>
          <w:color w:val="000000"/>
        </w:rPr>
        <w:t>%较少遇到，</w:t>
      </w:r>
      <w:r>
        <w:rPr>
          <w:rFonts w:ascii="宋体" w:hAnsi="宋体" w:eastAsia="宋体" w:cs="宋体"/>
          <w:color w:val="000000"/>
        </w:rPr>
        <w:t>22.86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1671"/>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42.03</w:t>
      </w:r>
      <w:r>
        <w:rPr>
          <w:rFonts w:ascii="宋体" w:hAnsi="宋体" w:eastAsia="宋体"/>
          <w:color w:val="000000"/>
        </w:rPr>
        <w:t>%网民没有遇到；</w:t>
      </w:r>
      <w:r>
        <w:rPr>
          <w:rFonts w:ascii="宋体" w:hAnsi="宋体" w:eastAsia="宋体" w:cs="宋体"/>
          <w:color w:val="000000"/>
        </w:rPr>
        <w:t>5.8</w:t>
      </w:r>
      <w:r>
        <w:rPr>
          <w:rFonts w:ascii="宋体" w:hAnsi="宋体" w:eastAsia="宋体"/>
          <w:color w:val="000000"/>
        </w:rPr>
        <w:t>%网民经常遇到、</w:t>
      </w:r>
      <w:r>
        <w:rPr>
          <w:rFonts w:ascii="宋体" w:hAnsi="宋体" w:eastAsia="宋体" w:cs="宋体"/>
          <w:color w:val="000000"/>
        </w:rPr>
        <w:t>10.14</w:t>
      </w:r>
      <w:r>
        <w:rPr>
          <w:rFonts w:ascii="宋体" w:hAnsi="宋体" w:eastAsia="宋体"/>
          <w:color w:val="000000"/>
        </w:rPr>
        <w:t>%网民较多遇到、</w:t>
      </w:r>
      <w:r>
        <w:rPr>
          <w:rFonts w:ascii="宋体" w:hAnsi="宋体" w:eastAsia="宋体" w:cs="宋体"/>
          <w:color w:val="000000"/>
        </w:rPr>
        <w:t>21.74</w:t>
      </w:r>
      <w:r>
        <w:rPr>
          <w:rFonts w:ascii="宋体" w:hAnsi="宋体" w:eastAsia="宋体"/>
          <w:color w:val="000000"/>
        </w:rPr>
        <w:t>%网民较少遇到。网络勒索病毒、木马等的渗透率达到</w:t>
      </w:r>
      <w:r>
        <w:rPr>
          <w:rFonts w:ascii="宋体" w:hAnsi="宋体" w:eastAsia="宋体" w:cs="宋体"/>
          <w:color w:val="000000"/>
        </w:rPr>
        <w:t>57.97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638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25.71</w:t>
      </w:r>
      <w:r>
        <w:rPr>
          <w:rFonts w:ascii="宋体" w:hAnsi="宋体" w:eastAsia="宋体"/>
          <w:color w:val="000000"/>
        </w:rPr>
        <w:t>%能够定期杀毒和更新补丁，</w:t>
      </w:r>
      <w:r>
        <w:rPr>
          <w:rFonts w:ascii="宋体" w:hAnsi="宋体" w:eastAsia="宋体" w:cs="宋体"/>
          <w:color w:val="000000"/>
        </w:rPr>
        <w:t>22.86</w:t>
      </w:r>
      <w:r>
        <w:rPr>
          <w:rFonts w:ascii="宋体" w:hAnsi="宋体" w:eastAsia="宋体"/>
          <w:color w:val="000000"/>
        </w:rPr>
        <w:t>%能够不定期（经常）进行杀毒和更新补丁，</w:t>
      </w:r>
      <w:r>
        <w:rPr>
          <w:rFonts w:ascii="宋体" w:hAnsi="宋体" w:eastAsia="宋体" w:cs="宋体"/>
          <w:color w:val="000000"/>
        </w:rPr>
        <w:t>21.43</w:t>
      </w:r>
      <w:r>
        <w:rPr>
          <w:rFonts w:ascii="宋体" w:hAnsi="宋体" w:eastAsia="宋体"/>
          <w:color w:val="000000"/>
        </w:rPr>
        <w:t>%不定期（偶尔）进行杀毒和更新补丁，</w:t>
      </w:r>
      <w:r>
        <w:rPr>
          <w:rFonts w:ascii="宋体" w:hAnsi="宋体" w:eastAsia="宋体" w:cs="宋体"/>
          <w:color w:val="000000"/>
        </w:rPr>
        <w:t>20</w:t>
      </w:r>
      <w:r>
        <w:rPr>
          <w:rFonts w:ascii="宋体" w:hAnsi="宋体" w:eastAsia="宋体"/>
          <w:color w:val="000000"/>
        </w:rPr>
        <w:t>%很少进行杀毒和更新补丁，还有</w:t>
      </w:r>
      <w:r>
        <w:rPr>
          <w:rFonts w:ascii="宋体" w:hAnsi="宋体" w:eastAsia="宋体" w:cs="宋体"/>
          <w:color w:val="000000"/>
        </w:rPr>
        <w:t>10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339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62.86</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55.71</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55.71</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45.71</w:t>
      </w:r>
      <w:r>
        <w:rPr>
          <w:rFonts w:ascii="宋体" w:hAnsi="宋体" w:eastAsia="宋体"/>
          <w:color w:val="000000"/>
        </w:rPr>
        <w:t>%）。</w:t>
      </w:r>
      <w:r>
        <w:rPr>
          <w:rFonts w:ascii="宋体" w:hAnsi="宋体" w:eastAsia="宋体"/>
          <w:b/>
          <w:bCs/>
          <w:color w:val="000000"/>
        </w:rPr>
        <w:t>与全省数据相比，表示散布谣言、危言耸听、封建迷信比例要低5.22个百分点，表示传播色情、赌博、涉毒、暴力比例要高1.78个百分点。与全国数据相比，表示标题党、内容虚假、流量造假比例要低3.09个百分点，表示传播色情、赌博、涉毒、暴力比例要高7.94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75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24.28</w:t>
      </w:r>
      <w:r>
        <w:rPr>
          <w:rFonts w:ascii="宋体" w:hAnsi="宋体" w:eastAsia="宋体"/>
          <w:color w:val="000000"/>
        </w:rPr>
        <w:t>%，其中</w:t>
      </w:r>
      <w:r>
        <w:rPr>
          <w:rFonts w:ascii="宋体" w:hAnsi="宋体" w:eastAsia="宋体" w:cs="宋体"/>
          <w:color w:val="000000"/>
        </w:rPr>
        <w:t>8.57</w:t>
      </w:r>
      <w:r>
        <w:rPr>
          <w:rFonts w:ascii="宋体" w:hAnsi="宋体" w:eastAsia="宋体"/>
          <w:color w:val="000000"/>
        </w:rPr>
        <w:t>%公众网民认为明显增加，</w:t>
      </w:r>
      <w:r>
        <w:rPr>
          <w:rFonts w:ascii="宋体" w:hAnsi="宋体" w:eastAsia="宋体" w:cs="宋体"/>
          <w:color w:val="000000"/>
        </w:rPr>
        <w:t>15.71</w:t>
      </w:r>
      <w:r>
        <w:rPr>
          <w:rFonts w:ascii="宋体" w:hAnsi="宋体" w:eastAsia="宋体"/>
          <w:color w:val="000000"/>
        </w:rPr>
        <w:t>%认为有所增加。</w:t>
      </w:r>
      <w:r>
        <w:rPr>
          <w:rFonts w:ascii="宋体" w:hAnsi="宋体" w:eastAsia="宋体" w:cs="宋体"/>
          <w:color w:val="000000"/>
        </w:rPr>
        <w:t>22.86</w:t>
      </w:r>
      <w:r>
        <w:rPr>
          <w:rFonts w:ascii="宋体" w:hAnsi="宋体" w:eastAsia="宋体"/>
          <w:color w:val="000000"/>
        </w:rPr>
        <w:t>%认为差不多，</w:t>
      </w:r>
      <w:r>
        <w:rPr>
          <w:rFonts w:ascii="宋体" w:hAnsi="宋体" w:eastAsia="宋体" w:cs="宋体"/>
          <w:color w:val="000000"/>
        </w:rPr>
        <w:t>37.14</w:t>
      </w:r>
      <w:r>
        <w:rPr>
          <w:rFonts w:ascii="宋体" w:hAnsi="宋体" w:eastAsia="宋体"/>
          <w:color w:val="000000"/>
        </w:rPr>
        <w:t>%认为减少，其中</w:t>
      </w:r>
      <w:r>
        <w:rPr>
          <w:rFonts w:ascii="宋体" w:hAnsi="宋体" w:eastAsia="宋体" w:cs="宋体"/>
          <w:color w:val="000000"/>
        </w:rPr>
        <w:t>25.71</w:t>
      </w:r>
      <w:r>
        <w:rPr>
          <w:rFonts w:ascii="宋体" w:hAnsi="宋体" w:eastAsia="宋体"/>
          <w:color w:val="000000"/>
        </w:rPr>
        <w:t>%认为有所减少，</w:t>
      </w:r>
      <w:r>
        <w:rPr>
          <w:rFonts w:ascii="宋体" w:hAnsi="宋体" w:eastAsia="宋体" w:cs="宋体"/>
          <w:color w:val="000000"/>
        </w:rPr>
        <w:t>11.43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15.71%没有遇到。</w:t>
      </w:r>
      <w:r>
        <w:rPr>
          <w:rFonts w:ascii="宋体" w:hAnsi="宋体" w:eastAsia="宋体"/>
          <w:b/>
          <w:bCs/>
          <w:color w:val="000000"/>
        </w:rPr>
        <w:t>与全省数据相比，表示差不多比例要低2.29个百分点，表示有所增加比例要高1.1个百分点。与全国数据相比，表示明显增加比例要低1.02个百分点，表示有所增加比例要高4.58个百分点。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003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69.64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33.93</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28.57</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短信</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23.21</w:t>
      </w:r>
      <w:r>
        <w:rPr>
          <w:rFonts w:ascii="宋体" w:hAnsi="宋体" w:eastAsia="宋体"/>
          <w:color w:val="000000"/>
        </w:rPr>
        <w:t>%。</w:t>
      </w:r>
      <w:r>
        <w:rPr>
          <w:rFonts w:ascii="宋体" w:hAnsi="宋体" w:eastAsia="宋体"/>
          <w:b/>
          <w:bCs/>
          <w:color w:val="000000"/>
        </w:rPr>
        <w:t>相较于全省数据，本题的排名完全一致。与全国数据相比，表示短信比例要低11.14个百分点，表示网站广告比例要高1.14个百分点。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241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50.91</w:t>
      </w:r>
      <w:r>
        <w:rPr>
          <w:rFonts w:ascii="宋体" w:hAnsi="宋体" w:eastAsia="宋体"/>
          <w:color w:val="000000"/>
        </w:rPr>
        <w:t>%），第二位是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41.82</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34.55</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30.91</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与全省数据相比，表示向网站投诉比例要低7.56个百分点，表示向网信部门举报比例要高9.02个百分点。与全国数据相比，表示直接点开比例要低2.18个百分点，表示向网信部门举报比例要高17.54个百分点。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764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59.38</w:t>
      </w:r>
      <w:r>
        <w:rPr>
          <w:rFonts w:ascii="宋体" w:hAnsi="宋体" w:eastAsia="宋体"/>
          <w:color w:val="000000"/>
        </w:rPr>
        <w:t>%，其中</w:t>
      </w:r>
      <w:r>
        <w:rPr>
          <w:rFonts w:ascii="宋体" w:hAnsi="宋体" w:eastAsia="宋体" w:cs="宋体"/>
          <w:color w:val="000000"/>
        </w:rPr>
        <w:t>31.25</w:t>
      </w:r>
      <w:r>
        <w:rPr>
          <w:rFonts w:ascii="宋体" w:hAnsi="宋体" w:eastAsia="宋体"/>
          <w:color w:val="000000"/>
        </w:rPr>
        <w:t>%公众网民认为非常满意，</w:t>
      </w:r>
      <w:r>
        <w:rPr>
          <w:rFonts w:ascii="宋体" w:hAnsi="宋体" w:eastAsia="宋体" w:cs="宋体"/>
          <w:color w:val="000000"/>
        </w:rPr>
        <w:t>28.13</w:t>
      </w:r>
      <w:r>
        <w:rPr>
          <w:rFonts w:ascii="宋体" w:hAnsi="宋体" w:eastAsia="宋体"/>
          <w:color w:val="000000"/>
        </w:rPr>
        <w:t>%认为满意。</w:t>
      </w:r>
      <w:r>
        <w:rPr>
          <w:rFonts w:ascii="宋体" w:hAnsi="宋体" w:eastAsia="宋体" w:cs="宋体"/>
          <w:color w:val="000000"/>
        </w:rPr>
        <w:t>40.63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与全省数据相比，表示满意比例要低5.79个百分点，表示非常满意比例要高10.9个百分点。与全国数据相比，表示满意比例要低3.21个百分点，表示非常满意比例要高11.48个百分点。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075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57.15</w:t>
      </w:r>
      <w:r>
        <w:rPr>
          <w:rFonts w:ascii="宋体" w:hAnsi="宋体" w:eastAsia="宋体"/>
          <w:color w:val="000000"/>
        </w:rPr>
        <w:t>%，其中</w:t>
      </w:r>
      <w:r>
        <w:rPr>
          <w:rFonts w:ascii="宋体" w:hAnsi="宋体" w:eastAsia="宋体" w:cs="宋体"/>
          <w:color w:val="000000"/>
        </w:rPr>
        <w:t>12.86</w:t>
      </w:r>
      <w:r>
        <w:rPr>
          <w:rFonts w:ascii="宋体" w:hAnsi="宋体" w:eastAsia="宋体"/>
          <w:color w:val="000000"/>
        </w:rPr>
        <w:t>%公众网民认为非常满意，</w:t>
      </w:r>
      <w:r>
        <w:rPr>
          <w:rFonts w:ascii="宋体" w:hAnsi="宋体" w:eastAsia="宋体" w:cs="宋体"/>
          <w:color w:val="000000"/>
        </w:rPr>
        <w:t>44.29</w:t>
      </w:r>
      <w:r>
        <w:rPr>
          <w:rFonts w:ascii="宋体" w:hAnsi="宋体" w:eastAsia="宋体"/>
          <w:color w:val="000000"/>
        </w:rPr>
        <w:t>%认为满意。</w:t>
      </w:r>
      <w:r>
        <w:rPr>
          <w:rFonts w:ascii="宋体" w:hAnsi="宋体" w:eastAsia="宋体" w:cs="宋体"/>
          <w:color w:val="000000"/>
        </w:rPr>
        <w:t>30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10.00%认为不满意或非常不满意，其中</w:t>
      </w:r>
      <w:r>
        <w:rPr>
          <w:rFonts w:ascii="宋体" w:hAnsi="宋体" w:eastAsia="宋体" w:cs="宋体"/>
          <w:color w:val="000000"/>
        </w:rPr>
        <w:t>4.29</w:t>
      </w:r>
      <w:r>
        <w:rPr>
          <w:rFonts w:ascii="宋体" w:hAnsi="宋体" w:eastAsia="宋体"/>
          <w:color w:val="000000"/>
        </w:rPr>
        <w:t>%认为不满意，</w:t>
      </w:r>
      <w:r>
        <w:rPr>
          <w:rFonts w:ascii="宋体" w:hAnsi="宋体" w:eastAsia="宋体" w:cs="宋体"/>
          <w:color w:val="000000"/>
        </w:rPr>
        <w:t>5.71</w:t>
      </w:r>
      <w:r>
        <w:rPr>
          <w:rFonts w:ascii="宋体" w:hAnsi="宋体" w:eastAsia="宋体"/>
          <w:color w:val="000000"/>
        </w:rPr>
        <w:t>%认为非常不满意。</w:t>
      </w:r>
      <w:r>
        <w:rPr>
          <w:rFonts w:ascii="宋体" w:hAnsi="宋体" w:eastAsia="宋体"/>
          <w:b/>
          <w:bCs/>
          <w:color w:val="000000"/>
        </w:rPr>
        <w:t>与全省数据相比，表示非常满意比例要低3.88个百分点，表示满意比例要高5.83个百分点。与全国数据相比，表示非常满意比例要低6.07个百分点，表示满意比例要高9.14个百分点。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944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39.29</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网络违法行为还是很多比例要低14.56个百分点，表示没有想过比例要高16.74个百分点。与全国数据相比，表示网络违法行为还是很多比例要低9.34个百分点，表示没有想过比例要高15.69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987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72.86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58.57</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52.86</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45.71</w:t>
      </w:r>
      <w:r>
        <w:rPr>
          <w:rFonts w:ascii="宋体" w:hAnsi="宋体" w:eastAsia="宋体"/>
          <w:color w:val="000000"/>
        </w:rPr>
        <w:t>%）。</w:t>
      </w:r>
      <w:r>
        <w:rPr>
          <w:rFonts w:ascii="宋体" w:hAnsi="宋体" w:eastAsia="宋体"/>
          <w:b/>
          <w:bCs/>
          <w:color w:val="000000"/>
        </w:rPr>
        <w:t>与全省数据相比，表示加强监察，改进投诉服务比例要低4.06个百分点，表示进一步加强打击力度比例要高1.73个百分点。与全国数据相比，表示加强监察，改进投诉服务比例要低4.36个百分点，表示进一步加强打击力度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4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8079"/>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2471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38.96%</w:t>
      </w:r>
      <w:r>
        <w:rPr>
          <w:rFonts w:ascii="宋体" w:hAnsi="宋体" w:eastAsia="宋体"/>
          <w:color w:val="000000"/>
        </w:rPr>
        <w:t>，其中</w:t>
      </w:r>
      <w:r>
        <w:rPr>
          <w:rFonts w:ascii="Calibri" w:hAnsi="Calibri" w:eastAsia="Calibri"/>
          <w:color w:val="000000"/>
        </w:rPr>
        <w:t>7.23%</w:t>
      </w:r>
      <w:r>
        <w:rPr>
          <w:rFonts w:ascii="宋体" w:hAnsi="宋体" w:eastAsia="宋体"/>
          <w:color w:val="000000"/>
        </w:rPr>
        <w:t>公众网民认为非常好，</w:t>
      </w:r>
      <w:r>
        <w:rPr>
          <w:rFonts w:ascii="Calibri" w:hAnsi="Calibri" w:eastAsia="Calibri"/>
          <w:color w:val="000000"/>
        </w:rPr>
        <w:t>31.73%</w:t>
      </w:r>
      <w:r>
        <w:rPr>
          <w:rFonts w:ascii="宋体" w:hAnsi="宋体" w:eastAsia="宋体"/>
          <w:color w:val="000000"/>
        </w:rPr>
        <w:t>认为比较好。</w:t>
      </w:r>
      <w:r>
        <w:rPr>
          <w:rFonts w:ascii="Calibri" w:hAnsi="Calibri" w:eastAsia="Calibri"/>
          <w:color w:val="000000"/>
        </w:rPr>
        <w:t>36.14%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24.90%</w:t>
      </w:r>
      <w:r>
        <w:rPr>
          <w:rFonts w:ascii="宋体" w:hAnsi="宋体" w:eastAsia="宋体"/>
          <w:color w:val="000000"/>
        </w:rPr>
        <w:t>认为不太好或非常不好，其中</w:t>
      </w:r>
      <w:r>
        <w:rPr>
          <w:rFonts w:ascii="Calibri" w:hAnsi="Calibri" w:eastAsia="Calibri"/>
          <w:color w:val="000000"/>
        </w:rPr>
        <w:t>15.66%</w:t>
      </w:r>
      <w:r>
        <w:rPr>
          <w:rFonts w:ascii="宋体" w:hAnsi="宋体" w:eastAsia="宋体"/>
          <w:color w:val="000000"/>
        </w:rPr>
        <w:t>认为不太好，</w:t>
      </w:r>
      <w:r>
        <w:rPr>
          <w:rFonts w:ascii="Calibri" w:hAnsi="Calibri" w:eastAsia="Calibri"/>
          <w:color w:val="000000"/>
        </w:rPr>
        <w:t>9.24%</w:t>
      </w:r>
      <w:r>
        <w:rPr>
          <w:rFonts w:ascii="宋体" w:hAnsi="宋体" w:eastAsia="宋体"/>
          <w:color w:val="000000"/>
        </w:rPr>
        <w:t>认为非常不好。</w:t>
      </w:r>
      <w:r>
        <w:rPr>
          <w:rFonts w:ascii="Calibri" w:hAnsi="Calibri" w:eastAsia="Calibri"/>
          <w:b/>
          <w:bCs/>
          <w:color w:val="000000"/>
        </w:rPr>
        <w:t>与全省数据相比，表示非常好比例要低2.52个百分点，表示比较好比例要高1.79个百分点。与全国数据相比，表示非常好比例要低4.3个百分点，表示比较好比例要高2.89个百分点。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647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45.42%</w:t>
      </w:r>
      <w:r>
        <w:rPr>
          <w:rFonts w:ascii="宋体" w:hAnsi="宋体" w:eastAsia="宋体"/>
          <w:color w:val="000000"/>
        </w:rPr>
        <w:t>，其中</w:t>
      </w:r>
      <w:r>
        <w:rPr>
          <w:rFonts w:ascii="Calibri" w:hAnsi="Calibri" w:eastAsia="Calibri"/>
          <w:color w:val="000000"/>
        </w:rPr>
        <w:t>12.75%</w:t>
      </w:r>
      <w:r>
        <w:rPr>
          <w:rFonts w:ascii="宋体" w:hAnsi="宋体" w:eastAsia="宋体"/>
          <w:color w:val="000000"/>
        </w:rPr>
        <w:t>公众网民认为非常多，</w:t>
      </w:r>
      <w:r>
        <w:rPr>
          <w:rFonts w:ascii="Calibri" w:hAnsi="Calibri" w:eastAsia="Calibri"/>
          <w:color w:val="000000"/>
        </w:rPr>
        <w:t>32.67%</w:t>
      </w:r>
      <w:r>
        <w:rPr>
          <w:rFonts w:ascii="宋体" w:hAnsi="宋体" w:eastAsia="宋体"/>
          <w:color w:val="000000"/>
        </w:rPr>
        <w:t>认为比较多。</w:t>
      </w:r>
      <w:r>
        <w:rPr>
          <w:rFonts w:ascii="Calibri" w:hAnsi="Calibri" w:eastAsia="Calibri"/>
          <w:color w:val="000000"/>
          <w:sz w:val="26"/>
          <w:szCs w:val="26"/>
        </w:rPr>
        <w:t>48.20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31.47%</w:t>
      </w:r>
      <w:r>
        <w:rPr>
          <w:rFonts w:ascii="宋体" w:hAnsi="宋体" w:eastAsia="宋体"/>
          <w:color w:val="000000"/>
        </w:rPr>
        <w:t>认为有一些，</w:t>
      </w:r>
      <w:r>
        <w:rPr>
          <w:rFonts w:ascii="Calibri" w:hAnsi="Calibri" w:eastAsia="Calibri"/>
          <w:color w:val="000000"/>
        </w:rPr>
        <w:t>16.73%</w:t>
      </w:r>
      <w:r>
        <w:rPr>
          <w:rFonts w:ascii="宋体" w:hAnsi="宋体" w:eastAsia="宋体"/>
          <w:color w:val="000000"/>
        </w:rPr>
        <w:t>认为很少。</w:t>
      </w:r>
      <w:r>
        <w:rPr>
          <w:rFonts w:ascii="Calibri" w:hAnsi="Calibri" w:eastAsia="Calibri"/>
          <w:color w:val="000000"/>
        </w:rPr>
        <w:t>6.37%</w:t>
      </w:r>
      <w:r>
        <w:rPr>
          <w:rFonts w:ascii="宋体" w:hAnsi="宋体" w:eastAsia="宋体"/>
          <w:color w:val="000000"/>
        </w:rPr>
        <w:t>公众网民没有遇到过。</w:t>
      </w:r>
      <w:r>
        <w:rPr>
          <w:rFonts w:ascii="Calibri" w:hAnsi="Calibri" w:eastAsia="Calibri"/>
          <w:b/>
          <w:bCs/>
          <w:color w:val="000000"/>
        </w:rPr>
        <w:t>与全省数据相比，表示有一些比例要低6.25个百分点，表示比较多比例要高3.66个百分点。与全国数据相比，表示有一些比例要低6.18个百分点，表示比较多比例要高5.86个百分点。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784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57.66%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50.81%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38.71%</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36.69%</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34.27%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相较于全省数据，排名基本一致。与全国数据相比，表示网上办公(远程办公、网上会议、线上打卡、招聘等)比例要低2.33个百分点，表示数字娱乐(网络游戏、网络音乐、网络视频等)比例要高2.28个百分点。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8906"/>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73.28%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49.8%</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34.82%）</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33.6%</w:t>
      </w:r>
      <w:r>
        <w:rPr>
          <w:rFonts w:ascii="宋体" w:hAnsi="宋体" w:eastAsia="宋体"/>
          <w:color w:val="000000"/>
        </w:rPr>
        <w:t>）。</w:t>
      </w:r>
      <w:r>
        <w:rPr>
          <w:rFonts w:ascii="Calibri" w:hAnsi="Calibri" w:eastAsia="Calibri"/>
          <w:b/>
          <w:bCs/>
          <w:color w:val="000000"/>
        </w:rPr>
        <w:t>相较于全省数据，排名基本一致。与全国数据相比，表示使用公共WiFi比例要低3.14个百分点，表示将个人信息上传网络云端储存比例要高2.66个百分点。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640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59.43%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53.69%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51.64%</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47.54%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40.57%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27.87%</w:t>
      </w:r>
      <w:r>
        <w:rPr>
          <w:rFonts w:ascii="宋体" w:hAnsi="宋体" w:eastAsia="宋体"/>
          <w:color w:val="000000"/>
        </w:rPr>
        <w:t>）也有较多公众网民遇到过。</w:t>
      </w:r>
      <w:r>
        <w:rPr>
          <w:rFonts w:ascii="Calibri" w:hAnsi="Calibri" w:eastAsia="Calibri"/>
          <w:b/>
          <w:bCs/>
          <w:color w:val="000000"/>
        </w:rPr>
        <w:t>与全省数据排序一致。与全国数据相比，表示其他比例要低2.03个百分点，表示超出收集与功能无关个人信息比例要高2.96个百分点。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92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74.49%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65.84%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65.02%</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37.45%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2.63个百分点，表示收到相关性的推销短信比例要高2.99个百分点。与全国数据相比，表示大数据杀熟比例要低4.99个百分点，表示身份证被他人用来注册公司比例要高1.0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3331"/>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65.57%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31.56%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11.89%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11.89%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相较于全省数据，不予理会的占比高了1.12个百分点。与全国数据相比，表示报警保护自身权益比例要低2.98个百分点，表示更换账号、密码等比例要高4.39个百分点。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333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85.31%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48.57%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37.55%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相较于全省数据，短信认证的占比高了0.47个百分点。与全国数据相比，表示刷脸比例要低2.68个百分点，表示密码比例要高1.83个百分点。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465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67.75%</w:t>
      </w:r>
      <w:r>
        <w:rPr>
          <w:rFonts w:ascii="宋体" w:hAnsi="宋体" w:eastAsia="宋体"/>
          <w:color w:val="000000"/>
        </w:rPr>
        <w:t>，其中认为非常担心的占</w:t>
      </w:r>
      <w:r>
        <w:rPr>
          <w:rFonts w:ascii="Calibri" w:hAnsi="Calibri" w:eastAsia="Calibri"/>
          <w:color w:val="000000"/>
        </w:rPr>
        <w:t>26.12%</w:t>
      </w:r>
      <w:r>
        <w:rPr>
          <w:rFonts w:ascii="宋体" w:hAnsi="宋体" w:eastAsia="宋体"/>
          <w:color w:val="000000"/>
        </w:rPr>
        <w:t>，认为比较担心占</w:t>
      </w:r>
      <w:r>
        <w:rPr>
          <w:rFonts w:ascii="Calibri" w:hAnsi="Calibri" w:eastAsia="Calibri"/>
          <w:color w:val="000000"/>
        </w:rPr>
        <w:t>41.63%</w:t>
      </w:r>
      <w:r>
        <w:rPr>
          <w:rFonts w:ascii="宋体" w:hAnsi="宋体" w:eastAsia="宋体"/>
          <w:color w:val="000000"/>
        </w:rPr>
        <w:t>。认为一般占</w:t>
      </w:r>
      <w:r>
        <w:rPr>
          <w:rFonts w:ascii="Calibri" w:hAnsi="Calibri" w:eastAsia="Calibri"/>
          <w:color w:val="000000"/>
        </w:rPr>
        <w:t>19.18%</w:t>
      </w:r>
      <w:r>
        <w:rPr>
          <w:rFonts w:ascii="宋体" w:hAnsi="宋体" w:eastAsia="宋体"/>
          <w:color w:val="000000"/>
        </w:rPr>
        <w:t>。认为很少担心或没有担心的占</w:t>
      </w:r>
      <w:r>
        <w:rPr>
          <w:rFonts w:ascii="Calibri" w:hAnsi="Calibri" w:eastAsia="Calibri"/>
          <w:color w:val="000000"/>
        </w:rPr>
        <w:t>13.06%</w:t>
      </w:r>
      <w:r>
        <w:rPr>
          <w:rFonts w:ascii="宋体" w:hAnsi="宋体" w:eastAsia="宋体"/>
          <w:color w:val="000000"/>
        </w:rPr>
        <w:t>。</w:t>
      </w:r>
      <w:r>
        <w:rPr>
          <w:rFonts w:ascii="Calibri" w:hAnsi="Calibri" w:eastAsia="Calibri"/>
          <w:b/>
          <w:bCs/>
          <w:color w:val="000000"/>
        </w:rPr>
        <w:t>与全省数据相比，表示一般比例要低3.23个百分点，表示比较担心比例要高4.24个百分点。相较于全国数据，除非常担心和比较担心比全国数据分别高出3.87个百分点、4.72个百分点外，其他数据值均少于全国数据。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825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51.64%</w:t>
      </w:r>
      <w:r>
        <w:rPr>
          <w:rFonts w:ascii="宋体" w:hAnsi="宋体" w:eastAsia="宋体"/>
          <w:color w:val="000000"/>
        </w:rPr>
        <w:t>，其中认为非常多的占</w:t>
      </w:r>
      <w:r>
        <w:rPr>
          <w:rFonts w:ascii="Calibri" w:hAnsi="Calibri" w:eastAsia="Calibri"/>
          <w:color w:val="000000"/>
        </w:rPr>
        <w:t>22.13%</w:t>
      </w:r>
      <w:r>
        <w:rPr>
          <w:rFonts w:ascii="宋体" w:hAnsi="宋体" w:eastAsia="宋体"/>
          <w:color w:val="000000"/>
        </w:rPr>
        <w:t>，认为比较多占</w:t>
      </w:r>
      <w:r>
        <w:rPr>
          <w:rFonts w:ascii="Calibri" w:hAnsi="Calibri" w:eastAsia="Calibri"/>
          <w:color w:val="000000"/>
        </w:rPr>
        <w:t>29.51%</w:t>
      </w:r>
      <w:r>
        <w:rPr>
          <w:rFonts w:ascii="宋体" w:hAnsi="宋体" w:eastAsia="宋体"/>
          <w:color w:val="000000"/>
        </w:rPr>
        <w:t>。认为有一些占</w:t>
      </w:r>
      <w:r>
        <w:rPr>
          <w:rFonts w:ascii="Calibri" w:hAnsi="Calibri" w:eastAsia="Calibri"/>
          <w:color w:val="000000"/>
        </w:rPr>
        <w:t>34.02%</w:t>
      </w:r>
      <w:r>
        <w:rPr>
          <w:rFonts w:ascii="宋体" w:hAnsi="宋体" w:eastAsia="宋体"/>
          <w:color w:val="000000"/>
        </w:rPr>
        <w:t>。认为很少或没有的占</w:t>
      </w:r>
      <w:r>
        <w:rPr>
          <w:rFonts w:ascii="Calibri" w:hAnsi="Calibri" w:eastAsia="Calibri"/>
          <w:color w:val="000000"/>
        </w:rPr>
        <w:t>14.35%</w:t>
      </w:r>
      <w:r>
        <w:rPr>
          <w:rFonts w:ascii="宋体" w:hAnsi="宋体" w:eastAsia="宋体"/>
          <w:color w:val="000000"/>
        </w:rPr>
        <w:t>。</w:t>
      </w:r>
      <w:r>
        <w:rPr>
          <w:rFonts w:ascii="Calibri" w:hAnsi="Calibri" w:eastAsia="Calibri"/>
          <w:b/>
          <w:bCs/>
          <w:color w:val="000000"/>
        </w:rPr>
        <w:t>相较于全省数据，排名基本一致。与全国数据相比，表示非常多比例要低1.56个百分点，表示没有比例要高1.18个百分点。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7088"/>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37.12%</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26.2%</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19.21%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8.3%</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6.99%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2.18%</w:t>
      </w:r>
      <w:r>
        <w:rPr>
          <w:rFonts w:ascii="宋体" w:hAnsi="宋体" w:eastAsia="宋体"/>
          <w:color w:val="000000"/>
        </w:rPr>
        <w:t>。网民免受骚扰选择权保护还存在较多问题。</w:t>
      </w:r>
      <w:r>
        <w:rPr>
          <w:rFonts w:ascii="Calibri" w:hAnsi="Calibri" w:eastAsia="Calibri"/>
          <w:b/>
          <w:bCs/>
          <w:color w:val="000000"/>
        </w:rPr>
        <w:t>相较于全省数据，小部分征得了同意的占比高了4.77个百分点。与全国数据相比，表示全部都征得了同意比例要低1.05个百分点，表示小部分征得了同意比例要高4.19个百分点。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145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26.43%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21.59%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8.81%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8.37%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5.29%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29.52%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与全省数据相比，表示大约一半提供了比例要低3.54个百分点，表示小部分提供了比例要高2.4个百分点。与全国数据相比，表示大约一半提供了比例要低2.68个百分点，表示大部分提供了比例要高2.05个百分点。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306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38.52</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26.64%</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20.49%</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相较于全省数据，都会认真阅读、不会留意、根据APP的大众使用程度，不被普遍使用的会认真看分别比全省数据低1.83、1.54、1.58个百分点。与全国数据相比，表示都会认真阅读比例要低5.18个百分点，表示极个别会认真阅读比例要高6.79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104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45.0%</w:t>
      </w:r>
      <w:r>
        <w:rPr>
          <w:rFonts w:ascii="宋体" w:hAnsi="宋体" w:eastAsia="宋体"/>
          <w:color w:val="000000"/>
        </w:rPr>
        <w:t>，其中认为明显改善的占</w:t>
      </w:r>
      <w:r>
        <w:rPr>
          <w:rFonts w:ascii="Calibri" w:hAnsi="Calibri" w:eastAsia="Calibri"/>
          <w:color w:val="000000"/>
        </w:rPr>
        <w:t>7.5%</w:t>
      </w:r>
      <w:r>
        <w:rPr>
          <w:rFonts w:ascii="宋体" w:hAnsi="宋体" w:eastAsia="宋体"/>
          <w:color w:val="000000"/>
        </w:rPr>
        <w:t>，认为有所改善占</w:t>
      </w:r>
      <w:r>
        <w:rPr>
          <w:rFonts w:ascii="Calibri" w:hAnsi="Calibri" w:eastAsia="Calibri"/>
          <w:color w:val="000000"/>
        </w:rPr>
        <w:t>37.5%</w:t>
      </w:r>
      <w:r>
        <w:rPr>
          <w:rFonts w:ascii="宋体" w:hAnsi="宋体" w:eastAsia="宋体"/>
          <w:color w:val="000000"/>
        </w:rPr>
        <w:t>。认为一般占</w:t>
      </w:r>
      <w:r>
        <w:rPr>
          <w:rFonts w:ascii="Calibri" w:hAnsi="Calibri" w:eastAsia="Calibri"/>
          <w:color w:val="000000"/>
        </w:rPr>
        <w:t>52.5%</w:t>
      </w:r>
      <w:r>
        <w:rPr>
          <w:rFonts w:ascii="宋体" w:hAnsi="宋体" w:eastAsia="宋体"/>
          <w:color w:val="000000"/>
        </w:rPr>
        <w:t>。认为有所变差或明显变差的占</w:t>
      </w:r>
      <w:r>
        <w:rPr>
          <w:rFonts w:ascii="Calibri" w:hAnsi="Calibri" w:eastAsia="Calibri"/>
          <w:color w:val="000000"/>
        </w:rPr>
        <w:t>2.50%</w:t>
      </w:r>
      <w:r>
        <w:rPr>
          <w:rFonts w:ascii="宋体" w:hAnsi="宋体" w:eastAsia="宋体"/>
          <w:color w:val="000000"/>
        </w:rPr>
        <w:t>，其中认为有所变差的占</w:t>
      </w:r>
      <w:r>
        <w:rPr>
          <w:rFonts w:ascii="Calibri" w:hAnsi="Calibri" w:eastAsia="Calibri"/>
          <w:color w:val="000000"/>
        </w:rPr>
        <w:t>1.67%</w:t>
      </w:r>
      <w:r>
        <w:rPr>
          <w:rFonts w:ascii="宋体" w:hAnsi="宋体" w:eastAsia="宋体"/>
          <w:color w:val="000000"/>
        </w:rPr>
        <w:t>，认为明显变差的占</w:t>
      </w:r>
      <w:r>
        <w:rPr>
          <w:rFonts w:ascii="Calibri" w:hAnsi="Calibri" w:eastAsia="Calibri"/>
          <w:color w:val="000000"/>
        </w:rPr>
        <w:t>0.83%</w:t>
      </w:r>
      <w:r>
        <w:rPr>
          <w:rFonts w:ascii="宋体" w:hAnsi="宋体" w:eastAsia="宋体"/>
          <w:color w:val="000000"/>
        </w:rPr>
        <w:t>。</w:t>
      </w:r>
      <w:r>
        <w:rPr>
          <w:rFonts w:ascii="Calibri" w:hAnsi="Calibri" w:eastAsia="Calibri"/>
          <w:b/>
          <w:bCs/>
          <w:color w:val="000000"/>
        </w:rPr>
        <w:t>相较于全省数据，一般的占比高了6.6个百分点。相较于全省数据，一般的占比高了7.65个百分点。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326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85.95%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67.36%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59.5%</w:t>
      </w:r>
      <w:r>
        <w:rPr>
          <w:rFonts w:ascii="宋体" w:hAnsi="宋体" w:eastAsia="宋体"/>
          <w:color w:val="000000"/>
        </w:rPr>
        <w:t>和</w:t>
      </w:r>
      <w:r>
        <w:rPr>
          <w:rFonts w:ascii="Calibri" w:hAnsi="Calibri" w:eastAsia="Calibri"/>
          <w:color w:val="000000"/>
        </w:rPr>
        <w:t>59.09%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57.85%</w:t>
      </w:r>
      <w:r>
        <w:rPr>
          <w:rFonts w:ascii="宋体" w:hAnsi="宋体" w:eastAsia="宋体"/>
          <w:color w:val="000000"/>
        </w:rPr>
        <w:t>。</w:t>
      </w:r>
      <w:r>
        <w:rPr>
          <w:rFonts w:ascii="Calibri" w:hAnsi="Calibri" w:eastAsia="Calibri"/>
          <w:b/>
          <w:bCs/>
          <w:color w:val="000000"/>
        </w:rPr>
        <w:t>相较于全省数据，国家加强立法保护个人信息安全的占比高了2.12个百分点。相较于全国数据，排名基本一致。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473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52.07%</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45.87%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39.26%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35.12%</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25.21%</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23.14%</w:t>
      </w:r>
      <w:r>
        <w:rPr>
          <w:rFonts w:ascii="宋体" w:hAnsi="宋体" w:eastAsia="宋体"/>
          <w:color w:val="000000"/>
        </w:rPr>
        <w:t>。</w:t>
      </w:r>
      <w:r>
        <w:rPr>
          <w:rFonts w:ascii="Calibri" w:hAnsi="Calibri" w:eastAsia="Calibri"/>
          <w:b/>
          <w:bCs/>
          <w:color w:val="000000"/>
        </w:rPr>
        <w:t>与全省数据相比，表示数据应用程度低比例要低4.76个百分点，表示数据不规范比例要高1.79个百分点。与全国数据相比，表示不清楚比例要低2.22个百分点，表示数据应用程度低比例要高1.46个百分点。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779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7287"/>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1800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56.56%</w:t>
      </w:r>
      <w:r>
        <w:rPr>
          <w:rFonts w:ascii="宋体" w:hAnsi="宋体" w:eastAsia="宋体"/>
          <w:color w:val="000000"/>
        </w:rPr>
        <w:t>，其中</w:t>
      </w:r>
      <w:r>
        <w:rPr>
          <w:rFonts w:ascii="Calibri" w:hAnsi="Calibri" w:eastAsia="Calibri"/>
          <w:color w:val="000000"/>
        </w:rPr>
        <w:t>7.07%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49.49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40.4%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3.03%</w:t>
      </w:r>
      <w:r>
        <w:rPr>
          <w:rFonts w:ascii="宋体" w:hAnsi="宋体" w:eastAsia="宋体"/>
          <w:color w:val="000000"/>
        </w:rPr>
        <w:t>认为不满意或非常不满意，其中</w:t>
      </w:r>
      <w:r>
        <w:rPr>
          <w:rFonts w:ascii="Calibri" w:hAnsi="Calibri" w:eastAsia="Calibri"/>
          <w:color w:val="000000"/>
        </w:rPr>
        <w:t>1.01%</w:t>
      </w:r>
      <w:r>
        <w:rPr>
          <w:rFonts w:ascii="宋体" w:hAnsi="宋体" w:eastAsia="宋体"/>
          <w:color w:val="000000"/>
        </w:rPr>
        <w:t>认为不满意，</w:t>
      </w:r>
      <w:r>
        <w:rPr>
          <w:rFonts w:ascii="Calibri" w:hAnsi="Calibri" w:eastAsia="Calibri"/>
          <w:color w:val="000000"/>
        </w:rPr>
        <w:t>2.02%</w:t>
      </w:r>
      <w:r>
        <w:rPr>
          <w:rFonts w:ascii="宋体" w:hAnsi="宋体" w:eastAsia="宋体"/>
          <w:color w:val="000000"/>
        </w:rPr>
        <w:t>认为非常不满意。</w:t>
      </w:r>
      <w:r>
        <w:rPr>
          <w:rFonts w:ascii="Calibri" w:hAnsi="Calibri" w:eastAsia="Calibri"/>
          <w:b/>
          <w:bCs/>
          <w:color w:val="000000"/>
        </w:rPr>
        <w:t>与全省数据相比，表示非常满意比例要低3.17个百分点，表示满意比例要高2.46个百分点。与全国数据相比，表示非常满意比例要低7.01个百分点，表示满意比例要高2.86个百分点。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6871"/>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33.67%</w:t>
      </w:r>
      <w:r>
        <w:rPr>
          <w:rFonts w:ascii="宋体" w:hAnsi="宋体" w:eastAsia="宋体"/>
          <w:color w:val="000000"/>
        </w:rPr>
        <w:t>公众网民网络购物年平均消费1千元或以下，</w:t>
      </w:r>
      <w:r>
        <w:rPr>
          <w:rFonts w:ascii="Calibri" w:hAnsi="Calibri" w:eastAsia="Calibri"/>
          <w:color w:val="000000"/>
        </w:rPr>
        <w:t>39.8</w:t>
      </w:r>
      <w:r>
        <w:rPr>
          <w:rFonts w:ascii="宋体" w:hAnsi="宋体" w:eastAsia="宋体"/>
          <w:color w:val="000000"/>
        </w:rPr>
        <w:t>%公众网民网络购物年平均消费1-5千元，</w:t>
      </w:r>
      <w:r>
        <w:rPr>
          <w:rFonts w:ascii="Calibri" w:hAnsi="Calibri" w:eastAsia="Calibri"/>
          <w:color w:val="000000"/>
        </w:rPr>
        <w:t>15.31%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9.18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2.04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与全省数据相比，表示1千元或以下比例要低5.88个百分点，表示1-5千元比例要高5.54个百分点。相较于全国数据，1千元或以下、5千-1万元、5万元以上分别比全国数据低1.33、1.78、1.19个百分点。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5710"/>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75.51%</w:t>
      </w:r>
      <w:r>
        <w:rPr>
          <w:rFonts w:ascii="宋体" w:hAnsi="宋体" w:eastAsia="宋体"/>
          <w:color w:val="000000"/>
        </w:rPr>
        <w:t>网民表示很少遇到或没有遇到，其中</w:t>
      </w:r>
      <w:r>
        <w:rPr>
          <w:rFonts w:ascii="Calibri" w:hAnsi="Calibri" w:eastAsia="Calibri"/>
          <w:color w:val="000000"/>
        </w:rPr>
        <w:t>47.96%</w:t>
      </w:r>
      <w:r>
        <w:rPr>
          <w:rFonts w:ascii="宋体" w:hAnsi="宋体" w:eastAsia="宋体"/>
          <w:color w:val="000000"/>
        </w:rPr>
        <w:t>表示很少遇到，</w:t>
      </w:r>
      <w:r>
        <w:rPr>
          <w:rFonts w:ascii="Calibri" w:hAnsi="Calibri" w:eastAsia="Calibri"/>
          <w:color w:val="000000"/>
        </w:rPr>
        <w:t>27.55%</w:t>
      </w:r>
      <w:r>
        <w:rPr>
          <w:rFonts w:ascii="宋体" w:hAnsi="宋体" w:eastAsia="宋体"/>
          <w:color w:val="000000"/>
        </w:rPr>
        <w:t>表示没有遇到。</w:t>
      </w:r>
      <w:r>
        <w:rPr>
          <w:rFonts w:ascii="Calibri" w:hAnsi="Calibri" w:eastAsia="Calibri"/>
          <w:color w:val="000000"/>
        </w:rPr>
        <w:t>15.31%</w:t>
      </w:r>
      <w:r>
        <w:rPr>
          <w:rFonts w:ascii="宋体" w:hAnsi="宋体" w:eastAsia="宋体"/>
          <w:color w:val="000000"/>
        </w:rPr>
        <w:t>表示一般。</w:t>
      </w:r>
      <w:r>
        <w:rPr>
          <w:rFonts w:ascii="Calibri" w:hAnsi="Calibri" w:eastAsia="Calibri"/>
          <w:color w:val="000000"/>
        </w:rPr>
        <w:t>9.18%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5.1</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4.08%</w:t>
      </w:r>
      <w:r>
        <w:rPr>
          <w:rFonts w:ascii="宋体" w:hAnsi="宋体" w:eastAsia="宋体"/>
          <w:color w:val="000000"/>
        </w:rPr>
        <w:t>表示总是遇到。</w:t>
      </w:r>
      <w:r>
        <w:rPr>
          <w:rFonts w:ascii="Calibri" w:hAnsi="Calibri" w:eastAsia="Calibri"/>
          <w:b/>
          <w:bCs/>
          <w:color w:val="000000"/>
        </w:rPr>
        <w:t>相较于全省数据，很少遇到的占比高了7.83个百分点。相较于全省数据，很少遇到的占比高了7.12个百分点。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4011"/>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28.58%</w:t>
      </w:r>
      <w:r>
        <w:rPr>
          <w:rFonts w:ascii="宋体" w:hAnsi="宋体" w:eastAsia="宋体"/>
          <w:color w:val="000000"/>
        </w:rPr>
        <w:t>网民表示很普遍或较普遍，其中</w:t>
      </w:r>
      <w:r>
        <w:rPr>
          <w:rFonts w:ascii="Calibri" w:hAnsi="Calibri" w:eastAsia="Calibri"/>
          <w:color w:val="000000"/>
        </w:rPr>
        <w:t>15.31%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13.27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18.37%</w:t>
      </w:r>
      <w:r>
        <w:rPr>
          <w:rFonts w:ascii="宋体" w:hAnsi="宋体" w:eastAsia="宋体"/>
          <w:color w:val="000000"/>
        </w:rPr>
        <w:t>表示一般。</w:t>
      </w:r>
      <w:r>
        <w:rPr>
          <w:rFonts w:ascii="Calibri" w:hAnsi="Calibri" w:eastAsia="Calibri"/>
          <w:color w:val="000000"/>
        </w:rPr>
        <w:t>53.06%</w:t>
      </w:r>
      <w:r>
        <w:rPr>
          <w:rFonts w:ascii="宋体" w:hAnsi="宋体" w:eastAsia="宋体"/>
          <w:color w:val="000000"/>
        </w:rPr>
        <w:t>表示较少或几乎没有，其中</w:t>
      </w:r>
      <w:r>
        <w:rPr>
          <w:rFonts w:ascii="Calibri" w:hAnsi="Calibri" w:eastAsia="Calibri"/>
          <w:color w:val="000000"/>
        </w:rPr>
        <w:t>31.63%</w:t>
      </w:r>
      <w:r>
        <w:rPr>
          <w:rFonts w:ascii="宋体" w:hAnsi="宋体" w:eastAsia="宋体"/>
          <w:color w:val="000000"/>
        </w:rPr>
        <w:t>表示较少，</w:t>
      </w:r>
      <w:r>
        <w:rPr>
          <w:rFonts w:ascii="Calibri" w:hAnsi="Calibri" w:eastAsia="Calibri"/>
          <w:color w:val="000000"/>
        </w:rPr>
        <w:t>21.43%</w:t>
      </w:r>
      <w:r>
        <w:rPr>
          <w:rFonts w:ascii="宋体" w:hAnsi="宋体" w:eastAsia="宋体"/>
          <w:color w:val="000000"/>
        </w:rPr>
        <w:t>表示很少几乎没有。</w:t>
      </w:r>
      <w:r>
        <w:rPr>
          <w:rFonts w:ascii="Calibri" w:hAnsi="Calibri" w:eastAsia="Calibri"/>
          <w:b/>
          <w:bCs/>
          <w:color w:val="000000"/>
        </w:rPr>
        <w:t>与全省数据相比，表示较普遍比例要低2.57个百分点，表示很普遍比例要高2.76个百分点。与全国数据相比，表示较普遍比例要低3.11个百分点，表示一般比例要高3.13个百分点。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05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28.57%</w:t>
      </w:r>
      <w:r>
        <w:rPr>
          <w:rFonts w:ascii="宋体" w:hAnsi="宋体" w:eastAsia="宋体"/>
          <w:color w:val="000000"/>
        </w:rPr>
        <w:t>网民表示很普遍或较普遍，其中</w:t>
      </w:r>
      <w:r>
        <w:rPr>
          <w:rFonts w:ascii="Calibri" w:hAnsi="Calibri" w:eastAsia="Calibri"/>
          <w:color w:val="000000"/>
        </w:rPr>
        <w:t>16.33%</w:t>
      </w:r>
      <w:r>
        <w:rPr>
          <w:rFonts w:ascii="宋体" w:hAnsi="宋体" w:eastAsia="宋体"/>
          <w:color w:val="000000"/>
        </w:rPr>
        <w:t>表示很普遍，</w:t>
      </w:r>
      <w:r>
        <w:rPr>
          <w:rFonts w:ascii="Calibri" w:hAnsi="Calibri" w:eastAsia="Calibri"/>
          <w:color w:val="000000"/>
        </w:rPr>
        <w:t>12.24%</w:t>
      </w:r>
      <w:r>
        <w:rPr>
          <w:rFonts w:ascii="宋体" w:hAnsi="宋体" w:eastAsia="宋体"/>
          <w:color w:val="000000"/>
        </w:rPr>
        <w:t>表示较普遍。</w:t>
      </w:r>
      <w:r>
        <w:rPr>
          <w:rFonts w:ascii="Calibri" w:hAnsi="Calibri" w:eastAsia="Calibri"/>
          <w:color w:val="000000"/>
        </w:rPr>
        <w:t>16.33%</w:t>
      </w:r>
      <w:r>
        <w:rPr>
          <w:rFonts w:ascii="宋体" w:hAnsi="宋体" w:eastAsia="宋体"/>
          <w:color w:val="000000"/>
        </w:rPr>
        <w:t>表示一般。</w:t>
      </w:r>
      <w:r>
        <w:rPr>
          <w:rFonts w:ascii="Calibri" w:hAnsi="Calibri" w:eastAsia="Calibri"/>
          <w:color w:val="000000"/>
        </w:rPr>
        <w:t>25.51%</w:t>
      </w:r>
      <w:r>
        <w:rPr>
          <w:rFonts w:ascii="宋体" w:hAnsi="宋体" w:eastAsia="宋体"/>
          <w:color w:val="000000"/>
        </w:rPr>
        <w:t>表示较少或几乎没有，其中</w:t>
      </w:r>
      <w:r>
        <w:rPr>
          <w:rFonts w:ascii="Calibri" w:hAnsi="Calibri" w:eastAsia="Calibri"/>
          <w:color w:val="000000"/>
        </w:rPr>
        <w:t>15.31%</w:t>
      </w:r>
      <w:r>
        <w:rPr>
          <w:rFonts w:ascii="宋体" w:hAnsi="宋体" w:eastAsia="宋体"/>
          <w:color w:val="000000"/>
        </w:rPr>
        <w:t>表示较少，</w:t>
      </w:r>
      <w:r>
        <w:rPr>
          <w:rFonts w:ascii="Calibri" w:hAnsi="Calibri" w:eastAsia="Calibri"/>
          <w:color w:val="000000"/>
        </w:rPr>
        <w:t>10.2%</w:t>
      </w:r>
      <w:r>
        <w:rPr>
          <w:rFonts w:ascii="宋体" w:hAnsi="宋体" w:eastAsia="宋体"/>
          <w:color w:val="000000"/>
        </w:rPr>
        <w:t>表示很少几乎没有。有</w:t>
      </w:r>
      <w:r>
        <w:rPr>
          <w:rFonts w:ascii="Calibri" w:hAnsi="Calibri" w:eastAsia="Calibri"/>
          <w:color w:val="000000"/>
        </w:rPr>
        <w:t>29.59%</w:t>
      </w:r>
      <w:r>
        <w:rPr>
          <w:rFonts w:ascii="宋体" w:hAnsi="宋体" w:eastAsia="宋体"/>
          <w:color w:val="000000"/>
        </w:rPr>
        <w:t>公众网民表示没有给过差评。</w:t>
      </w:r>
      <w:r>
        <w:rPr>
          <w:rFonts w:ascii="Calibri" w:hAnsi="Calibri" w:eastAsia="Calibri"/>
          <w:b/>
          <w:bCs/>
          <w:color w:val="000000"/>
        </w:rPr>
        <w:t>与全省数据相比，表示较普遍比例要低4.19个百分点，表示很普遍比例要高1.92个百分点。与全国数据相比，表示较普遍比例要低2.05个百分点，表示很普遍比例要高2.31个百分点。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854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68.04%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45.36%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14.43%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11.34%</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相较于全省数据，商品质量好的占比高了5.33个百分点。相较于全省数据，商品质量好的占比高了8.07个百分点。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044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69.38%</w:t>
      </w:r>
      <w:r>
        <w:rPr>
          <w:rFonts w:ascii="宋体" w:hAnsi="宋体" w:eastAsia="宋体"/>
          <w:color w:val="000000"/>
        </w:rPr>
        <w:t>网民表示很普遍或较普遍，其中</w:t>
      </w:r>
      <w:r>
        <w:rPr>
          <w:rFonts w:ascii="Calibri" w:hAnsi="Calibri" w:eastAsia="Calibri"/>
          <w:color w:val="000000"/>
        </w:rPr>
        <w:t>36.73%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32.65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24.49%</w:t>
      </w:r>
      <w:r>
        <w:rPr>
          <w:rFonts w:ascii="宋体" w:hAnsi="宋体" w:eastAsia="宋体"/>
          <w:color w:val="000000"/>
        </w:rPr>
        <w:t>表示一般。</w:t>
      </w:r>
      <w:r>
        <w:rPr>
          <w:rFonts w:ascii="Calibri" w:hAnsi="Calibri" w:eastAsia="Calibri"/>
          <w:color w:val="000000"/>
        </w:rPr>
        <w:t>6.12%</w:t>
      </w:r>
      <w:r>
        <w:rPr>
          <w:rFonts w:ascii="宋体" w:hAnsi="宋体" w:eastAsia="宋体"/>
          <w:color w:val="000000"/>
        </w:rPr>
        <w:t>表示较少或很少，其中</w:t>
      </w:r>
      <w:r>
        <w:rPr>
          <w:rFonts w:ascii="Calibri" w:hAnsi="Calibri" w:eastAsia="Calibri"/>
          <w:color w:val="000000"/>
        </w:rPr>
        <w:t>6.12%</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与全省数据相比，表示很普遍比例要低1.45个百分点，表示一般比例要高3.0个百分点。与全国数据相比，表示很少比例要低3.15个百分点，表示一般比例要高1.19个百分点。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914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8.16%</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20.41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56.12%</w:t>
      </w:r>
      <w:r>
        <w:rPr>
          <w:rFonts w:ascii="宋体" w:hAnsi="宋体" w:eastAsia="宋体"/>
          <w:color w:val="000000"/>
        </w:rPr>
        <w:t>表示一般。</w:t>
      </w:r>
      <w:r>
        <w:rPr>
          <w:rFonts w:ascii="Calibri" w:hAnsi="Calibri" w:eastAsia="Calibri"/>
          <w:color w:val="000000"/>
        </w:rPr>
        <w:t>15.30%</w:t>
      </w:r>
      <w:r>
        <w:rPr>
          <w:rFonts w:ascii="宋体" w:hAnsi="宋体" w:eastAsia="宋体"/>
          <w:color w:val="000000"/>
        </w:rPr>
        <w:t>表示较差或很差，其中</w:t>
      </w:r>
      <w:r>
        <w:rPr>
          <w:rFonts w:ascii="Calibri" w:hAnsi="Calibri" w:eastAsia="Calibri"/>
          <w:color w:val="000000"/>
        </w:rPr>
        <w:t>12.24%</w:t>
      </w:r>
      <w:r>
        <w:rPr>
          <w:rFonts w:ascii="宋体" w:hAnsi="宋体" w:eastAsia="宋体"/>
          <w:color w:val="000000"/>
        </w:rPr>
        <w:t>表示较差，</w:t>
      </w:r>
      <w:r>
        <w:rPr>
          <w:rFonts w:ascii="Calibri" w:hAnsi="Calibri" w:eastAsia="Calibri"/>
          <w:color w:val="000000"/>
        </w:rPr>
        <w:t>3.06%</w:t>
      </w:r>
      <w:r>
        <w:rPr>
          <w:rFonts w:ascii="宋体" w:hAnsi="宋体" w:eastAsia="宋体"/>
          <w:color w:val="000000"/>
        </w:rPr>
        <w:t>表示很差</w:t>
      </w:r>
      <w:r>
        <w:rPr>
          <w:rFonts w:ascii="Calibri" w:hAnsi="Calibri" w:eastAsia="Calibri"/>
          <w:b/>
          <w:bCs/>
          <w:color w:val="000000"/>
        </w:rPr>
        <w:t>与全省数据相比，表示较差比例要低1.54个百分点，表示很好比例要高1.14个百分点。与全国数据相比，表示很差比例要低4.02个百分点，表示较好比例要高1.91个百分点。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961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17.53%</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17.53%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62.89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19.59%</w:t>
      </w:r>
      <w:r>
        <w:rPr>
          <w:rFonts w:ascii="宋体" w:hAnsi="宋体" w:eastAsia="宋体"/>
          <w:color w:val="000000"/>
        </w:rPr>
        <w:t>表示较不信任或不信任，其中</w:t>
      </w:r>
      <w:r>
        <w:rPr>
          <w:rFonts w:ascii="Calibri" w:hAnsi="Calibri" w:eastAsia="Calibri"/>
          <w:color w:val="000000"/>
        </w:rPr>
        <w:t>13.4%</w:t>
      </w:r>
      <w:r>
        <w:rPr>
          <w:rFonts w:ascii="宋体" w:hAnsi="宋体" w:eastAsia="宋体"/>
          <w:color w:val="000000"/>
        </w:rPr>
        <w:t>表示较不信任，</w:t>
      </w:r>
      <w:r>
        <w:rPr>
          <w:rFonts w:ascii="Calibri" w:hAnsi="Calibri" w:eastAsia="Calibri"/>
          <w:color w:val="000000"/>
        </w:rPr>
        <w:t>6.19%</w:t>
      </w:r>
      <w:r>
        <w:rPr>
          <w:rFonts w:ascii="宋体" w:hAnsi="宋体" w:eastAsia="宋体"/>
          <w:color w:val="000000"/>
        </w:rPr>
        <w:t>表示不信任。</w:t>
      </w:r>
      <w:r>
        <w:rPr>
          <w:rFonts w:ascii="Calibri" w:hAnsi="Calibri" w:eastAsia="Calibri"/>
          <w:b/>
          <w:bCs/>
          <w:color w:val="000000"/>
        </w:rPr>
        <w:t>与全省数据相比，表示很信任比例要低2.93个百分点，表示一般比例要高6.91个百分点。与全国数据相比，表示很信任比例要低5.76个百分点，表示一般比例要高9.7个百分点。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425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52.58%</w:t>
      </w:r>
      <w:r>
        <w:rPr>
          <w:rFonts w:ascii="宋体" w:hAnsi="宋体" w:eastAsia="宋体"/>
          <w:color w:val="000000"/>
        </w:rPr>
        <w:t>网民看过直播，只是偶尔参与购物；</w:t>
      </w:r>
      <w:r>
        <w:rPr>
          <w:rFonts w:ascii="Calibri" w:hAnsi="Calibri" w:eastAsia="Calibri"/>
          <w:color w:val="000000"/>
        </w:rPr>
        <w:t>26.8%</w:t>
      </w:r>
      <w:r>
        <w:rPr>
          <w:rFonts w:ascii="宋体" w:hAnsi="宋体" w:eastAsia="宋体"/>
          <w:color w:val="000000"/>
        </w:rPr>
        <w:t>网民看过直播，但没有买过；</w:t>
      </w:r>
      <w:r>
        <w:rPr>
          <w:rFonts w:ascii="Calibri" w:hAnsi="Calibri" w:eastAsia="Calibri"/>
          <w:color w:val="000000"/>
        </w:rPr>
        <w:t>9.28%</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11.34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90.72%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2.64个百分点，表示看过，偶尔参与购物比例要高2.26个百分点。与全国数据相比，表示看过，经常通过直播购物比例要低4.77个百分点，表示看过，偶尔参与购物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230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38.14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58.76%</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34.02%</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48.45%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37.11%网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46.39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21.65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9.28%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4.12%</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相较于全省数据，本题的排名完全一致。与全国数据相比，表示产品售后服务不完善比例要低5.04个百分点，表示产品体验感较弱比例要高6.15个百分点。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341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41.24%</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30.93%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13.4%</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10.31%</w:t>
      </w:r>
      <w:r>
        <w:rPr>
          <w:rFonts w:ascii="宋体" w:hAnsi="宋体" w:eastAsia="宋体"/>
          <w:color w:val="000000"/>
        </w:rPr>
        <w:t>）。数据显示</w:t>
      </w:r>
      <w:r>
        <w:rPr>
          <w:rFonts w:hint="eastAsia" w:asciiTheme="minorEastAsia" w:hAnsiTheme="minorEastAsia" w:cstheme="minorEastAsia"/>
          <w:color w:val="000000"/>
        </w:rPr>
        <w:t>17.52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相较于全省数据，不大信任，提防套路的占比高了8.16个百分点。相较于全省数据，不大信任，提防套路的占比高了7.72个百分点。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003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80.21%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51.04%</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40.63%</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30.21%</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23.96%</w:t>
      </w:r>
      <w:r>
        <w:rPr>
          <w:rFonts w:ascii="宋体" w:hAnsi="宋体" w:eastAsia="宋体"/>
          <w:color w:val="000000"/>
        </w:rPr>
        <w:t>）。</w:t>
      </w:r>
      <w:r>
        <w:rPr>
          <w:rFonts w:ascii="Calibri" w:hAnsi="Calibri" w:eastAsia="Calibri"/>
          <w:b/>
          <w:bCs/>
          <w:color w:val="000000"/>
        </w:rPr>
        <w:t>与全省数据相比，表示产品来源比例要低8.92个百分点，表示售后服务比例要高2.45个百分点。与全国数据相比，表示产品来源比例要低7.97个百分点，表示售后服务比例要高5.69个百分点。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81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38.54%</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26.04%</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23.96%</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9.38%</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与全省数据相比，表示当某商品价格低于市场价时，我会考虑购买二手商品比例要低5.85个百分点，表示不会参与比例要高2.7个百分点。相较于全省数据，不了解的占比高了3.67个百分点。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671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57.89%</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55.79%</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53.68%</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25.26%</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23.16%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14.55个百分点，表示购买的二手商品出现问题时无法退货比例要高1.91个百分点。与全国数据相比，表示二手物品交易平台上购买的商品不值这个价比例要低8.48个百分点，表示购买的二手商品出现问题时无法退货比例要高7.59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028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4.17%</w:t>
      </w:r>
      <w:r>
        <w:rPr>
          <w:rFonts w:ascii="宋体" w:hAnsi="宋体" w:eastAsia="宋体"/>
          <w:color w:val="000000"/>
        </w:rPr>
        <w:t>公众网民表示会经常使用，</w:t>
      </w:r>
      <w:r>
        <w:rPr>
          <w:rFonts w:ascii="Calibri" w:hAnsi="Calibri" w:eastAsia="Calibri"/>
          <w:color w:val="000000"/>
        </w:rPr>
        <w:t>10.42%</w:t>
      </w:r>
      <w:r>
        <w:rPr>
          <w:rFonts w:ascii="宋体" w:hAnsi="宋体" w:eastAsia="宋体"/>
          <w:color w:val="000000"/>
        </w:rPr>
        <w:t>网民表示会偶尔使用，有</w:t>
      </w:r>
      <w:r>
        <w:rPr>
          <w:rFonts w:ascii="Calibri" w:hAnsi="Calibri" w:eastAsia="Calibri"/>
          <w:color w:val="000000"/>
        </w:rPr>
        <w:t>10.42%</w:t>
      </w:r>
      <w:r>
        <w:rPr>
          <w:rFonts w:ascii="宋体" w:hAnsi="宋体" w:eastAsia="宋体"/>
          <w:color w:val="000000"/>
        </w:rPr>
        <w:t>网民表示不会使用，但想要尝试，有</w:t>
      </w:r>
      <w:r>
        <w:rPr>
          <w:rFonts w:ascii="Calibri" w:hAnsi="Calibri" w:eastAsia="Calibri"/>
          <w:color w:val="000000"/>
        </w:rPr>
        <w:t>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14.59</w:t>
      </w:r>
      <w:r>
        <w:rPr>
          <w:rFonts w:ascii="宋体" w:hAnsi="宋体" w:eastAsia="宋体"/>
          <w:color w:val="000000"/>
        </w:rPr>
        <w:t>。</w:t>
      </w:r>
      <w:r>
        <w:rPr>
          <w:rFonts w:ascii="Calibri" w:hAnsi="Calibri" w:eastAsia="Calibri"/>
          <w:b/>
          <w:bCs/>
          <w:color w:val="000000"/>
        </w:rPr>
        <w:t>与全省数据相比，表示会，偶尔使用比例要低2.29个百分点，表示不会，以后也不会用比例要高2.47个百分点。与全国数据相比，表示会，偶尔使用比例要低2.89个百分点，表示不会，但想要尝试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16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28.57%</w:t>
      </w:r>
      <w:r>
        <w:rPr>
          <w:rFonts w:ascii="宋体" w:hAnsi="宋体" w:eastAsia="宋体"/>
          <w:color w:val="000000"/>
        </w:rPr>
        <w:t>的公众网民没有遇到无法按时还款，</w:t>
      </w:r>
      <w:r>
        <w:rPr>
          <w:rFonts w:ascii="Calibri" w:hAnsi="Calibri" w:eastAsia="Calibri"/>
          <w:color w:val="000000"/>
        </w:rPr>
        <w:t>14.29%</w:t>
      </w:r>
      <w:r>
        <w:rPr>
          <w:rFonts w:ascii="宋体" w:hAnsi="宋体" w:eastAsia="宋体"/>
          <w:color w:val="000000"/>
        </w:rPr>
        <w:t>很少遇到，</w:t>
      </w:r>
      <w:r>
        <w:rPr>
          <w:rFonts w:ascii="Calibri" w:hAnsi="Calibri" w:eastAsia="Calibri"/>
          <w:color w:val="000000"/>
        </w:rPr>
        <w:t>42.86%</w:t>
      </w:r>
      <w:r>
        <w:rPr>
          <w:rFonts w:ascii="宋体" w:hAnsi="宋体" w:eastAsia="宋体"/>
          <w:color w:val="000000"/>
        </w:rPr>
        <w:t>表示遇到无法按时还款的情况一般，</w:t>
      </w:r>
      <w:r>
        <w:rPr>
          <w:rFonts w:ascii="Calibri" w:hAnsi="Calibri" w:eastAsia="Calibri"/>
          <w:color w:val="000000"/>
        </w:rPr>
        <w:t>7.14%</w:t>
      </w:r>
      <w:r>
        <w:rPr>
          <w:rFonts w:ascii="宋体" w:hAnsi="宋体" w:eastAsia="宋体"/>
          <w:color w:val="000000"/>
        </w:rPr>
        <w:t>网民表示经常遇到，</w:t>
      </w:r>
      <w:r>
        <w:rPr>
          <w:rFonts w:ascii="Calibri" w:hAnsi="Calibri" w:eastAsia="Calibri"/>
          <w:color w:val="000000"/>
        </w:rPr>
        <w:t>7.14%</w:t>
      </w:r>
      <w:r>
        <w:rPr>
          <w:rFonts w:ascii="宋体" w:hAnsi="宋体" w:eastAsia="宋体"/>
          <w:color w:val="000000"/>
        </w:rPr>
        <w:t>网民表示总是遇到。数据显示公众网民（</w:t>
      </w:r>
      <w:r>
        <w:rPr>
          <w:rFonts w:ascii="Calibri" w:hAnsi="Calibri" w:eastAsia="Calibri"/>
          <w:color w:val="000000"/>
        </w:rPr>
        <w:t>14.28%</w:t>
      </w:r>
      <w:r>
        <w:rPr>
          <w:rFonts w:ascii="宋体" w:hAnsi="宋体" w:eastAsia="宋体"/>
          <w:color w:val="000000"/>
        </w:rPr>
        <w:t>）会遇到无法按时还款的情况。</w:t>
      </w:r>
      <w:r>
        <w:rPr>
          <w:rFonts w:ascii="Calibri" w:hAnsi="Calibri" w:eastAsia="Calibri"/>
          <w:b/>
          <w:bCs/>
          <w:color w:val="000000"/>
        </w:rPr>
        <w:t>与全省数据相比，表示总是遇到比例要低6.0个百分点，表示一般比例要高16.58个百分点。相较于全省数据，一般的占比高了19.11个百分点。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5688"/>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（本题目答题14人）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65.26%</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51.58%</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41.05%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28.42%</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相较于全省数据，其他的占比高了0.14个百分点。与全国数据相比，表示延迟发货/拒不发货比例要低2.2个百分点，表示产品质量问题比例要高3.91个百分点。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719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67.74%</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50.54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37.63%</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19.35%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13.98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5.69个百分点，表示向有关部门投诉或举报（工商部门12315或消委会）比例要高6.48个百分点。与全国数据相比，表示找店铺客服理论比例要低1.39个百分点，表示向有关部门投诉或举报（工商部门12315或消委会）比例要高9.92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665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77.27%</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68.18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54.55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与全省数据相比，表示金额不大没必要比例要低5.56个百分点，表示不想自理邮费比例要高4.07个百分点。与全国数据相比，表示过程太麻烦比例要低8.7个百分点，表示不想自理邮费比例要高23.31个百分点。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761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5.95%公众网民表示非常满意；41.67%网民表示较满意。44.05%网民表示一般。3.57%网民表示较不满意；4.76%网民表示非常不满意。</w:t>
      </w:r>
      <w:r>
        <w:rPr>
          <w:rFonts w:ascii="Calibri" w:hAnsi="Calibri" w:eastAsia="Calibri"/>
          <w:b/>
          <w:bCs/>
          <w:color w:val="000000"/>
        </w:rPr>
        <w:t>与全省数据相比，表示非常满意比例要低4.14个百分点，表示较满意比例要高1.19个百分点。与全国数据相比，表示非常满意比例要低5.74个百分点，表示一般比例要高5.11个百分点。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0625"/>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82.11%</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77.89%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68.42%</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55.79%</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51.58%</w:t>
      </w:r>
      <w:r>
        <w:rPr>
          <w:rFonts w:ascii="宋体" w:hAnsi="宋体" w:eastAsia="宋体"/>
          <w:color w:val="000000"/>
        </w:rPr>
        <w:t>）。</w:t>
      </w:r>
      <w:r>
        <w:rPr>
          <w:rFonts w:ascii="Calibri" w:hAnsi="Calibri" w:eastAsia="Calibri"/>
          <w:b/>
          <w:bCs/>
          <w:color w:val="000000"/>
        </w:rPr>
        <w:t>相较于全省数据，打击假货的占比高了3.82个百分点。相较于全国数据，打击大数据杀熟、其他、不清楚分别比全国数据低1.92、1.06、1.64个百分点。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732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24.21%</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24.21%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23.16%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16.84%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11.58%</w:t>
      </w:r>
      <w:r>
        <w:rPr>
          <w:rFonts w:ascii="宋体" w:hAnsi="宋体" w:eastAsia="宋体"/>
          <w:color w:val="000000"/>
        </w:rPr>
        <w:t>）。</w:t>
      </w:r>
      <w:r>
        <w:rPr>
          <w:rFonts w:ascii="Calibri" w:hAnsi="Calibri" w:eastAsia="Calibri"/>
          <w:b/>
          <w:bCs/>
          <w:color w:val="000000"/>
        </w:rPr>
        <w:t>与全省数据相比，表示维权程序麻烦，成功率低比例要低2.69个百分点，表示申诉无门，不知道找什么机构比例要高4.37个百分点。与全国数据相比，表示维权程序麻烦，成功率低比例要低2.75个百分点，表示申诉无门，不知道找什么机构比例要高1.45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594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192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1732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36.11%，其中12.5%公众网民认为非常满意，23.61%认为满意。37.5%认为一般。26.39%认为不满意或非常不满意，其中20.83%认为不满意，5.56%认为非常不满意。</w:t>
      </w:r>
      <w:r>
        <w:rPr>
          <w:rFonts w:hint="eastAsia" w:ascii="Calibri" w:hAnsi="Calibri" w:eastAsia="Calibri"/>
          <w:b/>
          <w:bCs/>
          <w:color w:val="000000"/>
          <w:lang w:val="en-US" w:eastAsia="zh-CN"/>
        </w:rPr>
        <w:t>与全省数据相比，表示非常满意比例要低1.12个百分点，表示不满意比例要高3.85个百分点。与全国数据相比，表示满意比例要低2.26个百分点，表示不满意比例要高4.08个百分点。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175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72.22%公众网民家庭中有未成年人上网的情况，没有的占27.78%。</w:t>
      </w:r>
      <w:r>
        <w:rPr>
          <w:rFonts w:hint="eastAsia" w:ascii="Calibri" w:hAnsi="Calibri" w:eastAsia="Calibri"/>
          <w:b/>
          <w:bCs/>
          <w:color w:val="000000"/>
          <w:lang w:val="en-US" w:eastAsia="zh-CN"/>
        </w:rPr>
        <w:t>相较于全省数据，是的占比高了7.66个百分点。相较于全省数据，是的占比高了4.53个百分点。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0987"/>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66.67%），第二位是网络游戏（渗透率60.78%），第三位是社交应用（渗透率47.06%），第四位是即时通讯渗透率（45.1%），第五位是网络音乐（渗透率45.1%），第六位是网上阅读（渗透率43.14%）。数据显示网络视频、网络游戏、社交应用、即时通讯等应用是未成年人上网最普及使用的应用，网络音乐和网上阅读在未成年人中也有一定的使用率。</w:t>
      </w:r>
      <w:r>
        <w:rPr>
          <w:rFonts w:hint="eastAsia" w:ascii="Calibri" w:hAnsi="Calibri" w:eastAsia="Calibri"/>
          <w:b/>
          <w:bCs/>
          <w:color w:val="000000"/>
          <w:lang w:val="en-US" w:eastAsia="zh-CN"/>
        </w:rPr>
        <w:t>与全省数据相比，表示网络购物比例要低4.06个百分点，表示即时通讯比例要高14.37个百分点。与全国数据相比，表示在线教育比例要低5.61个百分点，表示即时通讯比例要高13.58个百分点。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69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72.55%），第二位是规定了上网前提(如先完成作业)（选择率54.9%），第三位是陪伴上网（选择率25.49%），第四位是安装了儿童上网监控和过滤软件（选择率23.53%），第五位是只能学习不能玩游戏（选择率13.73%）。</w:t>
      </w:r>
      <w:r>
        <w:rPr>
          <w:rFonts w:hint="eastAsia" w:ascii="Calibri" w:hAnsi="Calibri" w:eastAsia="Calibri"/>
          <w:b/>
          <w:bCs/>
          <w:color w:val="000000"/>
          <w:lang w:val="en-US" w:eastAsia="zh-CN"/>
        </w:rPr>
        <w:t>与全省数据相比，表示完全禁止比例要低2.65个百分点，表示规定了上网的时间限制比例要高4.58个百分点。与全国数据相比，表示只能学习不能玩游戏比例要低1.65个百分点，表示规定了上网的时间限制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837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31.95%，其中15.28%的网民表示非常满意，功能较多，过滤效果好，16.67%的网民表示较满意，基本能达到预期效果；36.11%的网民表示使用体验一般；使用体验不满意的网民占13.89%，其中8.33%的网民表示较不满意，功能少，与预期效果差太多，5.56%的网民表示非常不满意，不能过滤相关APP、网址，起不到应有作用；18.06%的网民没有使用过相关软件。</w:t>
      </w:r>
      <w:r>
        <w:rPr>
          <w:rFonts w:hint="eastAsia" w:ascii="Calibri" w:hAnsi="Calibri" w:eastAsia="Calibri"/>
          <w:b/>
          <w:bCs/>
          <w:color w:val="000000"/>
          <w:lang w:val="en-US" w:eastAsia="zh-CN"/>
        </w:rPr>
        <w:t>与全省数据相比，表示较满意，基本能达到预期效果比例要低7.85个百分点，表示一般比例要高2.19个百分点。与全国数据相比，表示较满意，基本能达到预期效果比例要低8.74个百分点，表示非常满意，功能较多，过滤效果好比例要高1.87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782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72.22%的网民表示了解该模式，其中26.39%的网民了解并经常使用，25%的网民了解并偶尔使用，20.83%的网民了解但没有使用过。不了解的网民占比27.78%。</w:t>
      </w:r>
      <w:r>
        <w:rPr>
          <w:rFonts w:hint="eastAsia" w:ascii="Calibri" w:hAnsi="Calibri" w:eastAsia="Calibri"/>
          <w:b/>
          <w:bCs/>
          <w:color w:val="000000"/>
          <w:lang w:val="en-US" w:eastAsia="zh-CN"/>
        </w:rPr>
        <w:t>与全省数据相比，表示了解，偶尔使用比例要低9.57个百分点，表示了解，并且经常使用比例要高2.21个百分点。与全国数据相比，表示了解，偶尔使用比例要低8.86个百分点，表示了解，并且经常使用比例要高2.21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243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44.23%，其中23.08%公众网民认为作用非常大，21.15%认为作用比较大。46.15%认为一般。9.62%认为作用较小或非常小，其中9.62%认为作用比较小，0%认为作用非常小。</w:t>
      </w:r>
      <w:r>
        <w:rPr>
          <w:rFonts w:hint="eastAsia" w:ascii="Calibri" w:hAnsi="Calibri" w:eastAsia="Calibri"/>
          <w:b/>
          <w:bCs/>
          <w:color w:val="000000"/>
          <w:lang w:val="en-US" w:eastAsia="zh-CN"/>
        </w:rPr>
        <w:t>与全省数据相比，表示作用比较大比例要低11.09个百分点，表示作用非常大比例要高1.59个百分点。与全国数据相比，表示作用比较大比例要低10.0个百分点，表示作用非常大比例要高3.59个百分点。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7228"/>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48.28%网民认为青少年保护模式流于形式，和一般模式版块设置完全相同，排第一位；48.28%的网民认为保护能力有限，不能防止直播平台主播诱导打赏，排第二位；41.38%的网民认为机制存有漏洞，系统无法自动跳转青少年模式，排第三位；27.59%网民认为未推出强制实名认证规定，排第四位；24.14%网民认为功能不完善，可轻易延长使用时限，排第五位；17.24%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15.94个百分点，表示其他比例要高7.44个百分点。与全国数据相比，表示功能不完善，可轻易延长使用时限比例要低16.47个百分点，表示机制存有漏洞，系统无法自动跳转青少年模式比例要高4.54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832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23.94%公众网民表示十分有作用，孩子有很大改善，很支持；22.54%网民表示比较有作用，有一定改善，比较支持；有38.03%网民表示一般，没有多大的改善，不是很认同；有9.86%网民表示有很小的作用，没改善，不认同；5.63%网民表示没有作用，无所谓。</w:t>
      </w:r>
      <w:r>
        <w:rPr>
          <w:rFonts w:hint="eastAsia" w:ascii="Calibri" w:hAnsi="Calibri" w:eastAsia="Calibri"/>
          <w:b/>
          <w:bCs/>
          <w:color w:val="000000"/>
          <w:lang w:val="en-US" w:eastAsia="zh-CN"/>
        </w:rPr>
        <w:t>与全省数据相比，表示比较有作用，有一定改善，比较支持比例要低15.41个百分点，表示一般，没有多大的改善，不是很认同比例要高11.39个百分点。与全国数据相比，表示比较有作用，有一定改善，比较支持比例要低15.48个百分点，表示十分有作用，孩子有很大改善，很支持比例要高1.18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935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61.97%）；第二位是限制上网时间和时长（选择率57.75%）；第三位是上网使用的软硬件有明确保护未成年人的要求（选择率50.7%）；第四位是限制未成年人浏览不适宜的网站和信息（选择率46.48%）；第五位是规定在可受监督的地方上网（选择率36.62%）。</w:t>
      </w:r>
      <w:r>
        <w:rPr>
          <w:rFonts w:hint="eastAsia" w:ascii="Calibri" w:hAnsi="Calibri" w:eastAsia="Calibri"/>
          <w:b/>
          <w:bCs/>
          <w:color w:val="000000"/>
          <w:lang w:val="en-US" w:eastAsia="zh-CN"/>
        </w:rPr>
        <w:t>与全省数据相比，表示规定在可受监督的地方上网比例要低4.96个百分点，表示限制未成年人开设网络账户比例要高10.11个百分点。与全国数据相比，表示父母对未成年子女上网进行监督约束比例要低9.22个百分点，表示规定在可受监督的地方上网比例要高1.17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841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73.61%）；第二位是容易受网络暴力、色情等低俗不良信息影响（选择率72.22%）；第三位是缺乏辨识能力，容易被网友欺骗（选择率69.44%）；第四位是可能导致不良生活习惯，影响身体健康成长（选择率68.06%）；第五位是可能影响在校学生学习（选择率62.5%）；第六位是需要对未成年人上网进行严格管理（选择率45.83%）。</w:t>
      </w:r>
      <w:r>
        <w:rPr>
          <w:rFonts w:hint="eastAsia" w:ascii="Calibri" w:hAnsi="Calibri" w:eastAsia="Calibri"/>
          <w:b/>
          <w:bCs/>
          <w:color w:val="000000"/>
          <w:lang w:val="en-US" w:eastAsia="zh-CN"/>
        </w:rPr>
        <w:t>与全省数据相比，表示容易沉迷在网络游戏网络短视频中比例要低3.28个百分点，表示容易受网络暴力、色情等低俗不良信息影响比例要高1.7个百分点。与全国数据相比，表示不应当反对，但应合理安排上网时间比例要低2.61个百分点，表示容易沉迷在网络游戏网络短视频中比例要高4.47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698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84.72%）；第二位是网络沉迷（选择率77.78%）；第三位是网络诈骗（关注度59.72%）；第四位是虚假信息或网络谣言（关注度55.56%）；第五位是个人隐私泄露（关注度54.17%）。</w:t>
      </w:r>
      <w:r>
        <w:rPr>
          <w:rFonts w:hint="eastAsia" w:ascii="Calibri" w:hAnsi="Calibri" w:eastAsia="Calibri"/>
          <w:b/>
          <w:bCs/>
          <w:color w:val="000000"/>
          <w:lang w:val="en-US" w:eastAsia="zh-CN"/>
        </w:rPr>
        <w:t>相较于全省数据，接触色情、赌博、毒品、暴力等不良信息的占比高了6.03个百分点。与全国数据相比，表示网络欺凌比例要低3.62个百分点，表示网络沉迷比例要高3.18个百分点。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811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8.33%的网民很了解，是“饭圈”资深成员；有5.56%的网民很了解，是“饭圈”底层普通成员；有11.11%的网民较了解，是没有入圈的散粉；有33.33%的网民一般，知道但不是粉丝；有23.61%的网民不大了解，不感兴趣；有18.06%的网民完全不知道什么叫“饭圈”。数据显示（33.33%）网民对“饭圈”文化了解一般。</w:t>
      </w:r>
      <w:r>
        <w:rPr>
          <w:rFonts w:hint="eastAsia" w:ascii="Calibri" w:hAnsi="Calibri" w:eastAsia="Calibri"/>
          <w:b/>
          <w:bCs/>
          <w:color w:val="000000"/>
          <w:lang w:val="en-US" w:eastAsia="zh-CN"/>
        </w:rPr>
        <w:t>与全省数据相比，表示很了解，是“饭圈”底层普通成员比例要低2.2个百分点，表示很了解，是“饭圈”资深成员比例要高1.76个百分点。与全国数据相比，表示较了解，是没有入圈的散粉比例要低1.38个百分点，表示很了解，是“饭圈”资深成员比例要高3.99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817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30%的网民参与过现场打气，排第一位；有20%的网民参与过集资应援，排第二位；有20%的网民参与过投票打榜，排第三位；有20%的网民参与过网上口水战，排第四位；有20%的网民参与过都没有参加过，排第五位。数据显示网民在“饭圈”中参与的活动以现场打气、集资应援为主。</w:t>
      </w:r>
      <w:r>
        <w:rPr>
          <w:rFonts w:hint="eastAsia" w:ascii="Calibri" w:hAnsi="Calibri" w:eastAsia="Calibri"/>
          <w:b/>
          <w:bCs/>
          <w:color w:val="000000"/>
          <w:lang w:val="en-US" w:eastAsia="zh-CN"/>
        </w:rPr>
        <w:t>相较于全省数据，现场打气的占比高了13.16个百分点。与全国数据相比，表示集资应援比例要低14.2个百分点，表示现场打气比例要高16.7个百分点。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138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30%）；排第二位是追求偶像，体验爱和被爱的感觉（选择率30%）；排第三位是想交朋友，寻找理解和认同感（选择率20%）；排第四位是好奇想体验（选择率20%）；排第五位是说话有人听，有存在感（选择率20%）。</w:t>
      </w:r>
      <w:r>
        <w:rPr>
          <w:rFonts w:hint="eastAsia" w:ascii="Calibri" w:hAnsi="Calibri" w:eastAsia="Calibri"/>
          <w:b/>
          <w:bCs/>
          <w:color w:val="000000"/>
          <w:lang w:val="en-US" w:eastAsia="zh-CN"/>
        </w:rPr>
        <w:t>与全省数据相比，表示找到组织有归属感、荣誉感比例要低17.83个百分点，表示好奇想体验比例要高3.7个百分点。与全国数据相比，表示找到组织有归属感、荣誉感比例要低9.73个百分点，表示好奇想体验比例要高5.75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0751"/>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（本题目答题10人）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26.79%）；排第二位是粉丝因喜爱聚集，但在组织中逐渐演变成了说一不二，攻击反对者，经常打口水仗的群体（选择率23.21%）；排第三位是粉丝因喜爱相同事务，自发的聚集，会共同探讨发展它（选择率19.64%）；排第四位是粉丝自发或被动组织起来，有组织化的行动。保护但不限于表达支持，集体消费。而其他则有10.71%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7.67个百分点，表示其他〖有粉丝的喜爱也有资本的操纵随着时代的发展不断演变而来〗比例要高1.61个百分点。与全国数据相比，表示粉丝因喜爱聚集，但在组织中逐渐演变成了说一不二，攻击反对者，经常打口水仗的群体比例要低1.99个百分点，表示其他〖有粉丝的喜爱也有资本的操纵随着时代的发展不断演变而来〗比例要高1.78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492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12.07%的网民认为“饭圈”对青少年有很好影响；有6.9%的网民认为“饭圈”对青少年有较好影响；有24.14%的网民认为“饭圈”对青少年一般，没有影响；有37.93%的网民认为“饭圈”对青少年有较坏影响；有18.97%的网民认为“饭圈”对青少年有很坏影响，数据显示（56.90%）网民认为“饭圈”文化泛滥对青少年会带来负面影响。</w:t>
      </w:r>
      <w:r>
        <w:rPr>
          <w:rFonts w:hint="eastAsia" w:ascii="Calibri" w:hAnsi="Calibri" w:eastAsia="Calibri"/>
          <w:b/>
          <w:bCs/>
          <w:color w:val="000000"/>
          <w:lang w:val="en-US" w:eastAsia="zh-CN"/>
        </w:rPr>
        <w:t>与全省数据相比，表示较好影响比例要低6.22个百分点，表示很好影响比例要高4.62个百分点。与全国数据相比，表示较好影响比例要低4.16个百分点，表示很好影响比例要高6.07个百分点。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2722"/>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17.24%的网民认为卓有成效；有27.59%的网民认为略有成效；有22.41%的网民认为收效甚微；有22.41%的网民认为没有明显感觉有相关动作；有10.34%的网民认为虽然短暂有效，但很快以其他形式出现，死灰复燃。</w:t>
      </w:r>
      <w:r>
        <w:rPr>
          <w:rFonts w:hint="eastAsia" w:ascii="Calibri" w:hAnsi="Calibri" w:eastAsia="Calibri"/>
          <w:b/>
          <w:bCs/>
          <w:color w:val="000000"/>
          <w:lang w:val="en-US" w:eastAsia="zh-CN"/>
        </w:rPr>
        <w:t>与全省数据相比，表示略有成效比例要低4.31个百分点，表示没有明显感觉有相关动作比例要高5.74个百分点。与全国数据相比，表示略有成效比例要低5.93个百分点，表示卓有成效比例要高4.16个百分点。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2749"/>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71.93%的网民认为需要加强社交媒体平台舆情控制，排第一位；有66.67%的网民认为需要加强娱乐公司和明星自律要求，排第二位；有61.4%的网民认为需要加强追星类 APP的监管，排第三位；有57.89%的网民认为需要加强粉丝组织行为规管，排第四位。</w:t>
      </w:r>
      <w:r>
        <w:rPr>
          <w:rFonts w:hint="eastAsia" w:ascii="Calibri" w:hAnsi="Calibri" w:eastAsia="Calibri"/>
          <w:b/>
          <w:bCs/>
          <w:color w:val="000000"/>
          <w:lang w:val="en-US" w:eastAsia="zh-CN"/>
        </w:rPr>
        <w:t>与全省数据相比，表示娱乐公司和明星自律要求比例要低1.54个百分点，表示不需要比例要高2.26个百分点。与全国数据相比，表示粉丝素质教育比例要低1.24个百分点，表示社交媒体平台舆情控制比例要高6.17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953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11.27%的网民非常了解；有9.86%的网民比较了解；有49.3%的网民一般了解；有21.13%的网民较不了解；有8.45%的网民不了解。数据显示70.43%网民对《未成年人保护法》了解。一般。</w:t>
      </w:r>
      <w:r>
        <w:rPr>
          <w:rFonts w:hint="eastAsia" w:ascii="Calibri" w:hAnsi="Calibri" w:eastAsia="Calibri"/>
          <w:b/>
          <w:bCs/>
          <w:color w:val="000000"/>
          <w:lang w:val="en-US" w:eastAsia="zh-CN"/>
        </w:rPr>
        <w:t>与全省数据相比，表示比较了解比例要低8.9个百分点，表示非常了解比例要高3.55个百分点。与全国数据相比，表示比较了解比例要低10.47个百分点，表示非常了解比例要高3.05个百分点。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869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84.72%）、第二位是学校（选择率77.78%）、第三位是未成年人自己（选择率62.5%）、第四位是互联网平台（选择率61.11%），第五位是社区或朋友圈（选择率44.44%），第六、七、八位是媒体、政府、社会，选择率分别为44.44%、43.06%、38.89%。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与全省数据相比，表示媒体比例要低1.27个百分点，表示家庭比例要高2.01个百分点。相较于全国数据，除了个别数据顺序互换外，排名基本一致。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5776"/>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41.67%，其中15.28%公众网民认为非常满意，26.39%认为满意。38.89%认为一般。11.11%认为不满意或非常不满意，其中8.33%认为不满意，2.78%认为非常不满意。有8.33%的网民表示未听过，不清楚。</w:t>
      </w:r>
      <w:r>
        <w:rPr>
          <w:rFonts w:hint="eastAsia" w:ascii="Calibri" w:hAnsi="Calibri" w:eastAsia="Calibri"/>
          <w:b/>
          <w:bCs/>
          <w:color w:val="000000"/>
          <w:lang w:val="en-US" w:eastAsia="zh-CN"/>
        </w:rPr>
        <w:t>与全省数据相比，表示满意比例要低1.4个百分点，表示非常满意比例要高1.84个百分点。与全国数据相比，表示满意比例要低1.34个百分点，表示非常满意比例要高1.62个百分点。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577"/>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75%）、第二位是网络使用规范、道德修养培养（选择率68.06%）、第三位是互联网基本知识（选择率62.5%）、第四位是网络安全有关法律知识（选择率59.72%），第五位是网络安全典型案例宣传教育（选择率59.72%），第六位是网络使用技能（选择率55.56%）。</w:t>
      </w:r>
      <w:r>
        <w:rPr>
          <w:rFonts w:hint="eastAsia" w:ascii="Calibri" w:hAnsi="Calibri" w:eastAsia="Calibri"/>
          <w:b/>
          <w:bCs/>
          <w:color w:val="000000"/>
          <w:lang w:val="en-US" w:eastAsia="zh-CN"/>
        </w:rPr>
        <w:t>与全省数据相比，表示网络使用规范、道德修养培养比例要低1.32个百分点，表示互联网基本知识比例要高2.32个百分点。与全国数据相比，表示不了解情况，没有意见比例要低4.96个百分点，表示互联网基本知识比例要高7.55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0990"/>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13.89%公众网民表示非常满意，26.39%网民表示较满意。51.39%网民表示一般。5.56%网民表示较不满意；2.78%网民表示非常不满意。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40.28%；表示较不满意或非常不满的只占8.34%。</w:t>
      </w:r>
      <w:r>
        <w:rPr>
          <w:rFonts w:hint="eastAsia" w:ascii="Calibri" w:hAnsi="Calibri" w:eastAsia="Calibri"/>
          <w:b/>
          <w:bCs/>
          <w:color w:val="000000"/>
          <w:lang w:val="en-US" w:eastAsia="zh-CN"/>
        </w:rPr>
        <w:t>与全省数据相比，表示较满意比例要低7.25个百分点，表示非常满意比例要高2.07个百分点。与全国数据相比，表示较满意比例要低3.31个百分点，表示非常满意比例要高1.08个百分点。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431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5.94</w:t>
      </w:r>
      <w:r>
        <w:rPr>
          <w:rFonts w:ascii="Calibri" w:hAnsi="Calibri" w:eastAsia="Calibri" w:cs="Calibri"/>
          <w:color w:val="000000"/>
        </w:rPr>
        <w:t>分，老人容易理解有关要求的平均值为5.86分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5.99</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122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25%）、第二位是开发面向老人的专用工具和应用版本（选择率25%）、第三位是开展面向老人网络技能教育的社区志愿者服务（选择率20.83%）、第四位是进一步推动适老化改造（选择率19.44%），第五位是立法消除数字歧视（选择率5.56%）。</w:t>
      </w:r>
      <w:r>
        <w:rPr>
          <w:rFonts w:hint="eastAsia" w:ascii="Calibri" w:hAnsi="Calibri" w:eastAsia="Calibri"/>
          <w:b/>
          <w:bCs/>
          <w:color w:val="000000"/>
          <w:lang w:val="en-US" w:eastAsia="zh-CN"/>
        </w:rPr>
        <w:t>与全省数据相比，表示立法消除数字歧视比例要低1.71个百分点，表示其他〖没文化〗比例要高1.24个百分点。与全国数据相比，表示立法消除数字歧视比例要低1.23个百分点，表示其他〖没文化〗比例要高1.38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822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8.57%公众网民表示非常满意；32.86%网民表示较满意。52.86%网民表示一般。4.29%网民表示较不满意；1.43%网民表示非常不满意。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41.43%；表示较不满意或非常不满的只占5.72%。</w:t>
      </w:r>
      <w:r>
        <w:rPr>
          <w:rFonts w:hint="eastAsia" w:ascii="Calibri" w:hAnsi="Calibri" w:eastAsia="Calibri"/>
          <w:b/>
          <w:bCs/>
          <w:color w:val="000000"/>
          <w:lang w:val="en-US" w:eastAsia="zh-CN"/>
        </w:rPr>
        <w:t>与全省数据相比，表示非常满意比例要低2.95个百分点，表示一般比例要高6.5个百分点。与全国数据相比，表示非常满意比例要低4.32个百分点，表示较满意比例要高1.03个百分点。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629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209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1130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57.14%）、第二位是侮辱或毁谤他人或侵犯他人隐私（选择率52.38%）、第三位是网络诈骗（选择率52.38%）、第四位是虚假广告（超低价的培训课程和产品等）（选择率47.62%），第五位是危害国家安全(政治煽动、恐怖主义)（选择率42.86%）。</w:t>
      </w:r>
      <w:r>
        <w:rPr>
          <w:rFonts w:ascii="宋体" w:hAnsi="宋体" w:eastAsia="宋体"/>
          <w:b/>
          <w:bCs/>
          <w:color w:val="000000"/>
        </w:rPr>
        <w:t>与全省数据相比，表示危害国家安全(政治煽动、恐怖主义)比例要低5.51个百分点，表示网络诈骗比例要高6.04个百分点。与全国数据相比，表示网络盗版侵权比例要低4.32个百分点，表示危害国家安全(政治煽动、恐怖主义)比例要高5.01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5808"/>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23.81%公众网民认为非常严重，42.86%的网民认为比较严重。23.81%网民认为一般。0%认为比较少，9.52%认为没有见过。数据显示表示比较严重或非常严重的网民占66.67%。</w:t>
      </w:r>
      <w:r>
        <w:rPr>
          <w:rFonts w:ascii="宋体" w:hAnsi="宋体" w:eastAsia="宋体"/>
          <w:b/>
          <w:bCs/>
          <w:color w:val="000000"/>
        </w:rPr>
        <w:t>与全省数据相比，表示一般比例要低5.24个百分点，表示非常严重比例要高2.23个百分点。与全国数据相比，表示一般比例要低7.91个百分点，表示比较严重比例要高9.93个百分点。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137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9.52%网民表示非常有效，23.81%的网民表示比较有效；52.38%的网民表示一般；9.52%网民认为效果不大；4.76%网民基本无效。数据显示14.28%的公众网民对有关部门对网络营销账号的监管和引导效果不认可，认为效果不大或基本无效。</w:t>
      </w:r>
      <w:r>
        <w:rPr>
          <w:rFonts w:ascii="宋体" w:hAnsi="宋体" w:eastAsia="宋体"/>
          <w:b/>
          <w:bCs/>
          <w:color w:val="000000"/>
        </w:rPr>
        <w:t>与全省数据相比，表示非常有效比例要低4.47个百分点，表示一般比例要高11.23个百分点。相较于全省数据，一般的占比高了15.91个百分点。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7378"/>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57.14%），第二位是平台责任不落实（选择率50%），第三位是执行上简单化、一刀切（选择率42.86%）、第四位是没有感觉有什么措施（选择率35.71%），第五位是行业自律不足（选择率35.71%）。</w:t>
      </w:r>
      <w:r>
        <w:rPr>
          <w:rFonts w:ascii="宋体" w:hAnsi="宋体" w:eastAsia="宋体"/>
          <w:b/>
          <w:bCs/>
          <w:color w:val="000000"/>
        </w:rPr>
        <w:t>与全省数据相比，表示没有感觉有什么措施比例要低6.02个百分点，表示监管要求不够具体，操作性不强比例要高2.81个百分点。与全国数据相比，表示没有感觉有什么措施比例要低4.68个百分点，表示监管要求不够具体，操作性不强比例要高8.25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748"/>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9.52%公众网民表示非常有效；23.81%网民表示比较有效；有47.62%网民表示一般；有14.29%网民表示效果不大；4.76%网民表示基本无效。</w:t>
      </w:r>
      <w:r>
        <w:rPr>
          <w:rFonts w:ascii="宋体" w:hAnsi="宋体" w:eastAsia="宋体"/>
          <w:b/>
          <w:bCs/>
          <w:color w:val="000000"/>
        </w:rPr>
        <w:t>与全省数据相比，表示非常有效比例要低4.06个百分点，表示一般比例要高9.35个百分点。与全国数据相比，表示非常有效比例要低5.93个百分点，表示一般比例要高9.39个百分点。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001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尺度不准确（选择率50%），第二位是平台责任不落实（选择率28.57%），第三位是过于宽松（选择率21.43%）、第四位是尺度不清晰（选择率21.43%），第五位是把关人水平低（选择率21.43%）。</w:t>
      </w:r>
      <w:r>
        <w:rPr>
          <w:rFonts w:ascii="宋体" w:hAnsi="宋体" w:eastAsia="宋体"/>
          <w:b/>
          <w:bCs/>
          <w:color w:val="000000"/>
        </w:rPr>
        <w:t>与全省数据相比，表示过于宽松比例要低16.27个百分点，表示尺度不准确比例要高4.92个百分点。与全国数据相比，表示过于宽松比例要低14.3个百分点，表示尺度不准确比例要高5.32个百分点。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120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14.29%公众网民表示非常有效；28.57%网民表示比较有效；有47.62%网民表示一般；有4.76%网民表示效果不大；4.76%网民表示基本无效。</w:t>
      </w:r>
      <w:r>
        <w:rPr>
          <w:rFonts w:ascii="宋体" w:hAnsi="宋体" w:eastAsia="宋体"/>
          <w:b/>
          <w:bCs/>
          <w:color w:val="000000"/>
        </w:rPr>
        <w:t>与全省数据相比，表示比较有效比例要低14.23个百分点，表示一般比例要高13.05个百分点。与全国数据相比，表示非常有效比例要低2.26个百分点，表示一般比例要高12.92个百分点。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848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网络谣言的识别、过滤、提醒、溯源等技术需要提升（选择率58.33%），第二位是有关部门对舆情把控能力不足（选择率50%），第三位是官方及其授权媒体辟谣主渠道作用发挥不足（选择率41.67%）、第四位是权威信息供应不足，主管部门、专家权威声音弱或缺位（选择率41.67%），第五位是公众知情权和个人隐私权的保护需要落实与平衡（选择率33.33%）。</w:t>
      </w:r>
      <w:r>
        <w:rPr>
          <w:rFonts w:ascii="宋体" w:hAnsi="宋体" w:eastAsia="宋体"/>
          <w:b/>
          <w:bCs/>
          <w:color w:val="000000"/>
        </w:rPr>
        <w:t>与全省数据相比，表示响应太慢比例要低10.92个百分点，表示有关部门对舆情把控能力不足比例要高9.22个百分点。与全国数据相比，表示响应太慢比例要低10.77个百分点，表示有关部门对舆情把控能力不足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3207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35%公众网民表示没有投诉过，不评价；25%网民表示投诉处理周期长，结果不满意；10%网民表示投诉处理周期短，结果不满意；25%网民表示投诉处理周期短，结果满意；5%网民表示投诉处理周期长，结果满意。数据显示35%公众网民对投诉结果不满意，30%网民对投诉结果满意。</w:t>
      </w:r>
      <w:r>
        <w:rPr>
          <w:rFonts w:ascii="宋体" w:hAnsi="宋体" w:eastAsia="宋体"/>
          <w:b/>
          <w:bCs/>
          <w:color w:val="000000"/>
        </w:rPr>
        <w:t>与全省数据相比，表示投诉处理周期短，结果不满意比例要低6.05个百分点，表示投诉处理周期短，结果满意比例要高3.19个百分点。与全国数据相比，表示投诉处理周期短，结果不满意比例要低5.27个百分点，表示投诉处理周期短，结果满意比例要高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864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61.9%），第二位是建立并完善相关管理制度规范（选择率61.9%），第三位是通过教育提升网民网络素养（选择率47.62%），第四位是增强技术手段对网络信息实时监控（选择率47.62%），第五位是培养大量的“把关人”，全流程把关（选择率42.86%）；认为其他的占19.05%，认为低调处理，等有问题的时候再引导的占4.76%。</w:t>
      </w:r>
      <w:r>
        <w:rPr>
          <w:rFonts w:ascii="宋体" w:hAnsi="宋体" w:eastAsia="宋体"/>
          <w:b/>
          <w:bCs/>
          <w:color w:val="000000"/>
        </w:rPr>
        <w:t>与全省数据相比，表示加大网络环境的监管力度比例要低1.32个百分点，表示建立并完善相关管理制度规范比例要高1.57个百分点。与全国数据相比，表示加大网络环境的监管力度比例要低2.09个百分点，表示建立并完善相关管理制度规范比例要高7.73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242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76.19%），第二位是未成年人保护：严禁未成年人参与直播打赏（选择率61.9%），第三位是监管直播行为：严防直播低俗和不文明言以及诱导打赏（选择率57.14%），第四位是加强服务监督：减少缺斤少两、缺货漏货、配送出错等问题（选择率57.14%），第五位是加强售后服务：减少平台不作为，售后服务不到位，退货不及时等现象（选择率47.62%），认为其他占9.52%。</w:t>
      </w:r>
      <w:r>
        <w:rPr>
          <w:rFonts w:ascii="宋体" w:hAnsi="宋体" w:eastAsia="宋体"/>
          <w:b/>
          <w:bCs/>
          <w:color w:val="000000"/>
        </w:rPr>
        <w:t>与全省数据相比，表示监管直播行为：严防直播低俗和不文明言以及诱导打赏比例要低13.52个百分点，表示加强直播人员监管：主播素质良莠不齐，主播和机构资质需加强管理比例要高3.46个百分点。与全国数据相比，表示监管直播行为：严防直播低俗和不文明言以及诱导打赏比例要低10.06个百分点，表示加强直播人员监管：主播素质良莠不齐，主播和机构资质需加强管理比例要高6.34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914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9.52%公众网民表示几乎没有遇到过；14.29%网民表示出现频率较少；33.33%网民表示一般，有一定比例；23.81%网民表示比较普遍，感觉频率较多；19.05%网民表示几乎每个平台都出现。数据显示，（42.86%）的公众网民经常遇到大数据杀熟现象。</w:t>
      </w:r>
      <w:r>
        <w:rPr>
          <w:rFonts w:ascii="宋体" w:hAnsi="宋体" w:eastAsia="宋体"/>
          <w:b/>
          <w:bCs/>
          <w:color w:val="000000"/>
        </w:rPr>
        <w:t>与全省数据相比，表示比较普遍，感觉频率较多比例要低6.48个百分点，表示一般，有一定比例比例要高7.6个百分点。与全国数据相比，表示比较普遍，感觉频率较多比例要低4.72个百分点，表示一般，有一定比例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664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55%）；第二位是网络游戏（选择率55%）；第三位是网络支付（选择率45%）；第四位是网络直播（选择率45%）；打车出行（选择率30%）；网络音乐（选择率15%）领域分别排在第五、第六位。数据显示，网络社交、网络游戏、网络支付是公众网民认为存在问题较多、亟需加大力度整治的领域。</w:t>
      </w:r>
      <w:r>
        <w:rPr>
          <w:rFonts w:ascii="宋体" w:hAnsi="宋体" w:eastAsia="宋体"/>
          <w:b/>
          <w:bCs/>
          <w:color w:val="000000"/>
        </w:rPr>
        <w:t>相较于全省数据，其他的占比高了3.8个百分点。相较于全省数据，其他的占比高了3.67个百分点。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159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66.67%）；第二位是平台收费高，压制小商户和配套服务的从业人员（选择率61.9%）；第三位是霸王条款，强制二选一等市场垄断（选择率57.14%）；第四位是大数据杀熟，价格歧视（选择率52.38%）；第五位是频繁弹窗广告，强制跳转，强行推销（选择率47.62%）；数据显示，公众网民认为过度索取个人信息，谋取私利；平台收费高，压制小商户和配套服务的从业人员；霸王条款，强制二选一等市场垄断是互联网平台企业垄断行为和不规范经营比较严重的问题。</w:t>
      </w:r>
      <w:r>
        <w:rPr>
          <w:rFonts w:ascii="宋体" w:hAnsi="宋体" w:eastAsia="宋体"/>
          <w:b/>
          <w:bCs/>
          <w:color w:val="000000"/>
        </w:rPr>
        <w:t>与全省数据相比，表示投诉处理慢，流程复杂比例要低11.28个百分点，表示过度索取个人信息，谋取私利比例要高4.12个百分点。与全国数据相比，表示投诉处理慢，流程复杂比例要低4.84个百分点，表示过度索取个人信息，谋取私利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416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66.67%，其中19.05%的网民认为明显改善，47.62%的网民认为有点改善；23.81%的公众网民表示没有变化；0%网民认为效果有点变差，9.52%网民表示效果明显变差。数据显示，（66.67%）的公众网民认为互联网行业反垄断治理措施效果有所改善或有明显改善。</w:t>
      </w:r>
      <w:r>
        <w:rPr>
          <w:rFonts w:ascii="宋体" w:hAnsi="宋体" w:eastAsia="宋体"/>
          <w:b/>
          <w:bCs/>
          <w:color w:val="000000"/>
        </w:rPr>
        <w:t>与全省数据相比，表示明显改善比例要低1.28个百分点，表示没有变化比例要高3.48个百分点。与全国数据相比，表示明显改善比例要低1.77个百分点，表示没有变化比例要高1.02个百分点。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1310"/>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50%，其中15%的网民认为明显改善，35%的网民认为有点改善；40%的公众网民表示没有变化；5%网民认为效果有点变差，5%网民表示效果明显变差。</w:t>
      </w:r>
      <w:r>
        <w:rPr>
          <w:rFonts w:ascii="宋体" w:hAnsi="宋体" w:eastAsia="宋体"/>
          <w:b/>
          <w:bCs/>
          <w:color w:val="000000"/>
        </w:rPr>
        <w:t>与全省数据相比，表示明显改善比例要低3.26个百分点，表示没有变化比例要高14.27个百分点。与全国数据相比，表示明显改善比例要低4.33个百分点，表示没有变化比例要高14.46个百分点。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1545"/>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5.62分；公众网民对生活服务类平台的评价，平均值为5.62分；公众网民对社交娱乐类平台的评价，平均值为6.0分；公众网民对社交娱乐信息咨询类平台的评价，平均值为5.7分；公众网民对金融服务类平台的评价，平均值为5.19分；公众网民对计算应用类平台的评价，平均值为6.25分。</w:t>
      </w:r>
      <w:r>
        <w:rPr>
          <w:rFonts w:ascii="宋体" w:hAnsi="宋体" w:eastAsia="宋体"/>
          <w:b/>
          <w:bCs/>
          <w:color w:val="000000"/>
        </w:rPr>
        <w:t>相较于全省数据，本题的排名完全一致。相较于全国数据，除了个别数据顺序互换外，排名基本一致。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5522"/>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183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1105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社保领域（渗透率75%）、第二位是教育领域（渗透率65%）、第三位是医疗领域（渗透率55%）、第四位是交通领域（渗透率50%），第五位是税务领域（渗透率45%）。</w:t>
      </w:r>
      <w:r>
        <w:rPr>
          <w:rFonts w:ascii="宋体" w:hAnsi="宋体" w:eastAsia="宋体"/>
          <w:b/>
          <w:bCs/>
          <w:color w:val="000000"/>
        </w:rPr>
        <w:t>与全省数据相比，表示交通比例要低6.9个百分点，表示社保比例要高3.45个百分点。与全国数据相比，表示交通比例要低2.91个百分点，表示社保比例要高7.75个百分点。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618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政务服务网站（选择率65%），第二位是政务服务APP（选择率60%），第三位是政务小程序（选择率55%），第四位是人工服务办事大厅（选择率40%）。</w:t>
      </w:r>
      <w:r>
        <w:rPr>
          <w:rFonts w:ascii="宋体" w:hAnsi="宋体" w:eastAsia="宋体"/>
          <w:b/>
          <w:bCs/>
          <w:color w:val="000000"/>
        </w:rPr>
        <w:t>各选项数据接近于全省数据。与全国数据相比，表示政务小程序比例要低2.46个百分点，表示政务服务网站比例要高4.92个百分点。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333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87.5%）、第二位是不会使用（选择率50%）、第三位是没有这个业务（选择率37.5%）、第四位是不方便（选择率25%）。数据显示，不知道去哪个平台可以办理是网民不选择政府网上服务办理事项的主要原因。</w:t>
      </w:r>
      <w:r>
        <w:rPr>
          <w:rFonts w:ascii="宋体" w:hAnsi="宋体" w:eastAsia="宋体"/>
          <w:b/>
          <w:bCs/>
          <w:color w:val="000000"/>
        </w:rPr>
        <w:t>与全省数据相比，表示不方便比例要低10.0个百分点，表示没有这个业务比例要高1.5个百分点。与全国数据相比，表示不方便比例要低3.87个百分点，表示没有这个业务比例要高3.6个百分点。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4859"/>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15.79%网民表示几乎每天使用，15.79%的网民表示经常用，36.84%的网民表示有时候用，31.58%网民表示很少用，0%网民表示从来不用。</w:t>
      </w:r>
      <w:r>
        <w:rPr>
          <w:rFonts w:ascii="宋体" w:hAnsi="宋体" w:eastAsia="宋体"/>
          <w:b/>
          <w:bCs/>
          <w:color w:val="000000"/>
        </w:rPr>
        <w:t>与全省数据相比，表示经常用比例要低7.79个百分点，表示几乎每天都用比例要高4.87个百分点。与全国数据相比，表示经常用比例要低8.69个百分点，表示几乎每天都用比例要高2.02个百分点。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0383"/>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42.11%网民表示几乎每天使用，21.05%的网民表示经常用，10.53%的网民表示有时候用，21.05%网民表示很少用，5.26%网民表示从来不用。</w:t>
      </w:r>
      <w:r>
        <w:rPr>
          <w:rFonts w:ascii="宋体" w:hAnsi="宋体" w:eastAsia="宋体"/>
          <w:b/>
          <w:bCs/>
          <w:color w:val="000000"/>
        </w:rPr>
        <w:t>与全省数据相比，表示经常用比例要低10.69个百分点，表示几乎每天都用比例要高7.76个百分点。与全国数据相比，表示经常用比例要低12.03个百分点，表示几乎每天都用比例要高10.18个百分点。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88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（本题目答题19人）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20%网民表示全部实现，25%的网民表示较多实现，25%的网民表示一般，25%网民表示较少实现，5%网民表示全都没有实现。</w:t>
      </w:r>
      <w:r>
        <w:rPr>
          <w:rFonts w:ascii="宋体" w:hAnsi="宋体" w:eastAsia="宋体"/>
          <w:b/>
          <w:bCs/>
          <w:color w:val="000000"/>
        </w:rPr>
        <w:t>与全省数据相比，表示较多实现比例要低16.48个百分点，表示全部实现比例要高5.15个百分点。与全国数据相比，表示较多实现比例要低15.96个百分点，表示全部实现比例要高4.48个百分点。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4177"/>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15%网民表示非常满意，30%的网民表示比较满意，45%的网民表示一般，5%网民表示比较不满意，5%网民表示非常不满意。</w:t>
      </w:r>
      <w:r>
        <w:rPr>
          <w:rFonts w:ascii="宋体" w:hAnsi="宋体" w:eastAsia="宋体"/>
          <w:b/>
          <w:bCs/>
          <w:color w:val="000000"/>
        </w:rPr>
        <w:t>与全省数据相比，表示非常满意比例要低5.26个百分点，表示一般比例要高16.12个百分点。与全国数据相比，表示非常满意比例要低4.62个百分点，表示一般比例要高15.98个百分点。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865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21.05%网民表示非常满意，26.32%的网民表示比较满意，47.37%的网民表示一般，5.26%网民认为比较不满意，0%网民表示非常不满意。数据显示，（47.37%）公众网民认为政府网上服务比较安全和非常安全。</w:t>
      </w:r>
      <w:r>
        <w:rPr>
          <w:rFonts w:ascii="宋体" w:hAnsi="宋体" w:eastAsia="宋体"/>
          <w:b/>
          <w:bCs/>
          <w:color w:val="000000"/>
        </w:rPr>
        <w:t>与全省数据相比，表示比较满意比例要低14.11个百分点，表示非常满意比例要高6.7个百分点。与全国数据相比，表示比较满意比例要低16.13个百分点，表示非常满意比例要高2.35个百分点。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690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6.89分，认为适老化服务提供领域的平均值为6.47分，认为多种语音支持领域的平均值为6.58分，认为弱能人士支持领域的平均值为6.37分。</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062"/>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25%网民表示非常便利，40%的网民表示比较便利，25%的网民表示一般，10%网民认为比较不便利，0%网民表示非常不便利。数据显示，（65%）公众网民认为政府网上服务便利或非常便利。</w:t>
      </w:r>
      <w:r>
        <w:rPr>
          <w:rFonts w:ascii="宋体" w:hAnsi="宋体" w:eastAsia="宋体"/>
          <w:b/>
          <w:bCs/>
          <w:color w:val="000000"/>
        </w:rPr>
        <w:t>与全省数据相比，表示比较便利比例要低14.98个百分点，表示非常便利比例要高7.68个百分点。与全国数据相比，表示比较便利比例要低10.83个百分点，表示非常便利比例要高3.58个百分点。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3250"/>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57.14%）、第二位是信息公开（选择率42.86%）、第三位是办理时效（选择率42.86%）、第四位是结果反馈（选择率42.86%），第五位是收费（选择率42.86%）。数据显示，政府网上服务需要在资料提交、信息公开、办理时效等方面进一步改善，以提高数字政府网上服务的便利性。</w:t>
      </w:r>
      <w:r>
        <w:rPr>
          <w:rFonts w:ascii="宋体" w:hAnsi="宋体" w:eastAsia="宋体"/>
          <w:b/>
          <w:bCs/>
          <w:color w:val="000000"/>
        </w:rPr>
        <w:t>与全省数据相比，表示信息公开比例要低11.24个百分点，表示收费比例要高1.88个百分点。与全国数据相比，表示信息公开比例要低10.83个百分点，表示资料提交比例要高8.91个百分点。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711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20%网民表示非常安全，35%的网民表示比较安全，35%的网民表示一般，5%网民认为比较不安全，5%网民表示非常不安全。数据显示，（55%）公众网民认为政府网上服务便利和非常便利。</w:t>
      </w:r>
      <w:r>
        <w:rPr>
          <w:rFonts w:ascii="宋体" w:hAnsi="宋体" w:eastAsia="宋体"/>
          <w:b/>
          <w:bCs/>
          <w:color w:val="000000"/>
        </w:rPr>
        <w:t>与全省数据相比，表示比较安全比例要低21.03个百分点，表示非常安全比例要高2.76个百分点。与全国数据相比，表示非常安全比例要低2.19个百分点，表示一般比例要高15.04个百分点。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565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业务集中（选择率33.33%）、第二位是运营机构人员管理（选择率33.33%）、第三位是跨部门业务协同（选择率33.33%）、第四位是硬件集中（选择率22.22%），第五位是数据集中（选择率22.22%）。</w:t>
      </w:r>
      <w:r>
        <w:rPr>
          <w:rFonts w:ascii="宋体" w:hAnsi="宋体" w:eastAsia="宋体"/>
          <w:b/>
          <w:bCs/>
          <w:color w:val="000000"/>
        </w:rPr>
        <w:t>与全省数据相比，表示硬件集中比例要低8.43个百分点，表示运营机构人员管理比例要高2.68个百分点。与全国数据相比，表示数据集中比例要低9.9个百分点，表示硬件集中比例要高4.13个百分点。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5228"/>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社保（关注度100%）、第二位是教育（关注度100%）、第三位是住房（关注度100%）、第四位是交通（关注度50%），第五位是医疗（关注度50%），余下的是旅游（50%），税务（50%）就业（0%），工商（0%）。</w:t>
      </w:r>
      <w:r>
        <w:rPr>
          <w:rFonts w:ascii="宋体" w:hAnsi="宋体" w:eastAsia="宋体"/>
          <w:b/>
          <w:bCs/>
          <w:color w:val="000000"/>
        </w:rPr>
        <w:t>各选项数据接近于全省数据。与全国数据相比，表示医疗比例要低1.23个百分点，表示交通比例要高9.58个百分点。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127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65%）；排第二位的是部分时段网站使用存在卡顿或无法访问（选择率65%）；排第三位的是老年人、残疾人等特殊人群面临数字鸿沟等现实问题（选择率60%）；知道城乡智慧化发展不平衡不充分问题的网民占45%。</w:t>
      </w:r>
      <w:r>
        <w:rPr>
          <w:rFonts w:ascii="宋体" w:hAnsi="宋体" w:eastAsia="宋体"/>
          <w:b/>
          <w:bCs/>
          <w:color w:val="000000"/>
        </w:rPr>
        <w:t>与全省数据相比，表示单位出现信息“孤岛”问题，需重复上传信息比例要低9.35个百分点，表示覆盖面不够广，如不能跨省（区）办理比例要高5.69个百分点。与全国数据相比，表示审批流程慢、时间长比例要低2.23个百分点，表示城乡智慧化发展不平衡不充分问题比例要高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9995"/>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80%）、第二位是信息填报多表合一，各审批部门数据共享互认（选择率75%）、第三位是政务服务事项的业务共性数据应统一采集（选择率70%）、第四位是各类资格证件多证合一（选择率60%），第五位是各部门并联审批，同步办理，限时办结（选择率40%）。</w:t>
      </w:r>
      <w:r>
        <w:rPr>
          <w:rFonts w:ascii="宋体" w:hAnsi="宋体" w:eastAsia="宋体"/>
          <w:b/>
          <w:bCs/>
          <w:color w:val="000000"/>
        </w:rPr>
        <w:t>与全省数据相比，表示各部门并联审批，同步办理，限时办结比例要低19.91个百分点，表示提供统一操作指南，统一办理标准比例要高8.63个百分点。与全国数据相比，表示各部门并联审批，同步办理，限时办结比例要低16.17个百分点，表示提供统一操作指南，统一办理标准比例要高13.29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740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政务服务（选择率68.42%），第二位是教育服务（选择率68.42%），第三位是社会保障服务（选择率68.42%），第四位是养老服务（选择率63.16%），第五位是医疗服务（选择率57.89%）。</w:t>
      </w:r>
      <w:r>
        <w:rPr>
          <w:rFonts w:hint="eastAsia"/>
          <w:b/>
          <w:bCs/>
        </w:rPr>
        <w:t>与全省数据相比，表示医疗服务比例要低12.72个百分点，表示教育服务比例要高1.31个百分点。与全国数据相比，表示医疗服务比例要低7.21个百分点，表示政务服务比例要高3.96个百分点。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2011"/>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（本题目答题19人）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71.43%）、第二位是保障个人在获取医疗服务过程中的信息隐私安全（关注度71.43%）、第三位是可以通过手机在线预约诊疗（关注度64.29%）、第四位是医院就诊过程中可以自助机缴费、手机缴费（关注度64.29%），第五位是诊间结算检验检查结果（如医学影像）等信息各医院可以互认（关注度64.29%），余下的是可以在线查看结果预约家庭医生上门服务（57.14%），提供一对一跟踪服务（50%）通过健康类APP获取健康跟踪服务（50%）。</w:t>
      </w:r>
      <w:r>
        <w:rPr>
          <w:rFonts w:ascii="宋体" w:hAnsi="宋体" w:eastAsia="宋体"/>
          <w:b/>
          <w:bCs/>
          <w:color w:val="000000"/>
        </w:rPr>
        <w:t>与全省数据相比，表示医院就诊过程中可以自助机缴费、手机缴费比例要低5.98个百分点，表示可以通过手机在线预约诊疗比例要高2.13个百分点。与全国数据相比，表示医院就诊过程中可以自助机缴费、手机缴费比例要低2.58个百分点，表示医保自动结算可以先诊疗后付费、比例要高3.74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488"/>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（本题目答题14人）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更多的医院可以实现医保电子凭证全流程就医服务（选择率100%），第二位是简化社保、医保有关身份认证、定点等方面手续（选择率85.71%），第三位是打通部门壁垒，实现一网通行业务办理（选择率78.57%）、第四位是社保事项实现跨域通办（选择率64.29%）。</w:t>
      </w:r>
      <w:r>
        <w:rPr>
          <w:rFonts w:ascii="宋体" w:hAnsi="宋体" w:eastAsia="宋体"/>
          <w:b/>
          <w:bCs/>
          <w:color w:val="000000"/>
        </w:rPr>
        <w:t>与全省数据相比，表示社保事项实现跨域通办比例要低1.12个百分点，表示简化社保、医保有关身份认证、定点等方面手续比例要高3.01个百分点。与全国数据相比，表示社保事项实现跨域通办比例要低4.67个百分点，表示简化社保、医保有关身份认证、定点等方面手续比例要高4.45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9737"/>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（本题目答题14人）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医疗、生活服务等提供在线一站式健康管理服务（就近使用或入住智慧养老机构（日间照料中心、养老服务站等）（选择率91.67%），第二位是养老、无障碍与医疗、社保、救助、户籍等内容挂钩佩戴可穿戴智能设备（选择率83.33%），第三位是异常状况实时报警老/幼/残障人士独自在家（选择率83.33%），第四位是有“一键呼叫”机制，通过手机等终端可一键呼叫急救、（选择率75%）。</w:t>
      </w:r>
      <w:r>
        <w:rPr>
          <w:rFonts w:ascii="宋体" w:hAnsi="宋体" w:eastAsia="宋体"/>
          <w:b/>
          <w:bCs/>
          <w:color w:val="000000"/>
        </w:rPr>
        <w:t>与全省数据相比，表示养老、无障碍与医疗、社保、救助、户籍等内容挂钩佩戴可穿戴智能设备比例要低1.92个百分点，表示医疗、生活服务等提供在线一站式健康管理服务（就近使用或入住智慧养老机构（日间照料中心、养老服务站等）比例要高8.88个百分点。与全国数据相比，表示24小时监控老年人健康状况比例要低10.78个百分点，表示异常状况实时报警老/幼/残障人士独自在家比例要高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7159"/>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远程政务办理（选择率84.21%），排第二位的是远程医疗服务（选择率68.42%），排第三位的是亲友远程探视（选择率57.89%），排第四位的是文体娱乐活动（选择率52.63%），排第五位的是学习培训（选择率52.63%）。</w:t>
      </w:r>
      <w:r>
        <w:rPr>
          <w:rFonts w:ascii="宋体" w:hAnsi="宋体" w:eastAsia="宋体"/>
          <w:b/>
          <w:bCs/>
          <w:color w:val="000000"/>
        </w:rPr>
        <w:t>与全省数据相比，表示远程医疗服务比例要低4.39个百分点，表示远程政务办理比例要高10.96个百分点。与全国数据相比，表示其他比例要低5.3个百分点，表示远程政务办理比例要高13.58个百分点。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6473"/>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（本题目答题19人）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智慧化灾害预警（选择率75%），排第二位的是隐私保护防欺防骗（选择率75%），排第三位的是预警视频监控覆盖出行安全（选择率65%）。</w:t>
      </w:r>
      <w:r>
        <w:rPr>
          <w:rFonts w:ascii="宋体" w:hAnsi="宋体" w:eastAsia="宋体"/>
          <w:b/>
          <w:bCs/>
          <w:color w:val="000000"/>
        </w:rPr>
        <w:t>与全省数据相比，表示市政管理比例要低5.9个百分点，表示智慧化灾害预警比例要高12.55个百分点。与全国数据相比，表示市政管理比例要低12.33个百分点，表示智慧化灾害预警比例要高17.19个百分点。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927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65%公众网民表示农产品可以进行网上售卖，80%网民表示农业技术的获取途径方式更加便捷，60%网民表示更先进的数字化硬件，85%网民表示智能化的物流配送体系。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309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15%公众网民表示非常满意；40%网民表示比较满意；40%网民表示一般；5%网民表示不满意；0%网民表示非常不满意，0%的网民表示不了解。</w:t>
      </w:r>
      <w:r>
        <w:rPr>
          <w:rFonts w:ascii="宋体" w:hAnsi="宋体" w:eastAsia="宋体"/>
          <w:b/>
          <w:bCs/>
          <w:color w:val="000000"/>
        </w:rPr>
        <w:t>与全省数据相比，表示非常满意比例要低2.47个百分点，表示一般比例要高6.38个百分点。与全国数据相比，表示非常满意比例要低4.12个百分点，表示一般比例要高11.53个百分点。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276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信息查询（选择率55%）、第二位是知识普及（选择率45%）、第三位是教育培训（选择率35%）、第四位是投诉举报（选择率30%），第五位是风险提示（选择率30%）。</w:t>
      </w:r>
      <w:r>
        <w:rPr>
          <w:rFonts w:ascii="宋体" w:hAnsi="宋体" w:eastAsia="宋体"/>
          <w:b/>
          <w:bCs/>
          <w:color w:val="000000"/>
        </w:rPr>
        <w:t>与全省数据相比，表示知识普及比例要低10.9个百分点，表示风险提示比例要高5.55个百分点。与全国数据相比，表示知识普及比例要低8.5个百分点，表示信息查询比例要高2.8个百分点。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818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消费者投诉电话12315（选择率70%），排第二位的是市长热线/政府热线12345（选择率55%），排第三位的是网信部门投诉电话12377（选择率50%），知道邮政业消费者申诉电话12305的网民占35%。</w:t>
      </w:r>
      <w:r>
        <w:rPr>
          <w:rFonts w:ascii="宋体" w:hAnsi="宋体" w:eastAsia="宋体"/>
          <w:b/>
          <w:bCs/>
          <w:color w:val="000000"/>
        </w:rPr>
        <w:t>相较于全省数据，邮政业消费者申诉电话12305的占比高了2.4个百分点。与全国数据相比，表示市长热线/政府热线12345比例要低15.74个百分点，表示网信部门投诉电话12377比例要高15.95个百分点。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8709"/>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5%公众网民表示非常满意，30%网民表示比较满意，45%网民表示一般，0%网民表示不满意，0%网民表示非常不满意，20%的网民表示不清楚，没有投诉过。数据显示对处理结果表示满意或非常满意的网民占35%，表示不满意或非常不满的只占0%。</w:t>
      </w:r>
      <w:r>
        <w:rPr>
          <w:rFonts w:ascii="宋体" w:hAnsi="宋体" w:eastAsia="宋体"/>
          <w:b/>
          <w:bCs/>
          <w:color w:val="000000"/>
        </w:rPr>
        <w:t>与全省数据相比，表示非常满意比例要低11.74个百分点，表示一般比例要高8.44个百分点。与全国数据相比，表示非常满意比例要低12.24个百分点，表示一般比例要高13.5个百分点。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029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741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1312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5.13%的公众网民表示是而且带入的情绪还很大，33.33%的公众网民表示一点点，43.59%的公众网民表示偶尔会，17.95%的公众网民表示完全不会。</w:t>
      </w:r>
      <w:r>
        <w:rPr>
          <w:rFonts w:hint="eastAsia" w:ascii="Calibri" w:hAnsi="Calibri" w:eastAsia="Calibri"/>
          <w:b/>
          <w:bCs/>
          <w:color w:val="000000"/>
          <w:lang w:val="en-US" w:eastAsia="zh-CN"/>
        </w:rPr>
        <w:t>与全省数据相比，表示是，而且带入的情绪还很大比例要低2.92个百分点，表示一点点比例要高6.85个百分点。与全国数据相比，表示是，而且带入的情绪还很大比例要低3.26个百分点，表示一点点比例要高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30933"/>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没有（选择率，35.9%），其次是很少（选择率，28.21%）、偶尔会（选择率23.08%）、比较多（选择率，7.69%），而非常多（选择率，5.13%）。</w:t>
      </w:r>
      <w:r>
        <w:rPr>
          <w:rFonts w:ascii="宋体" w:hAnsi="宋体" w:eastAsia="宋体"/>
          <w:b/>
          <w:bCs/>
          <w:color w:val="000000"/>
        </w:rPr>
        <w:t>与全省数据相比，表示非常多比例要低1.01个百分点，表示偶尔会比例要高1.47个百分点。与全国数据相比，表示没有比例要低2.99个百分点，表示很少比例要高2.97个百分点。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166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羞辱谩骂（遇见率52%），第二位是遭到电话、围观、私信等骚扰（遇见率32%），第三位是法律途径（遇见率32%）。</w:t>
      </w:r>
      <w:r>
        <w:rPr>
          <w:rFonts w:ascii="宋体" w:hAnsi="宋体" w:eastAsia="宋体"/>
          <w:b/>
          <w:bCs/>
          <w:color w:val="000000"/>
        </w:rPr>
        <w:t>与全省数据相比，表示威胁恐吓比例要低2.87个百分点，表示羞辱谩骂比例要高13.26个百分点。与全国数据相比，表示威胁恐吓比例要低3.94个百分点，表示羞辱谩骂比例要高10.83个百分点。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88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关闭评论或启动过滤功能（选择率44%），第二位是经常（选择率31.18%），第三位是法律途径（选择率65.02%），第四位和第五位分别是向网站或有关部门举报（选择率32%）和发帖回击（选择率28%）。</w:t>
      </w:r>
      <w:r>
        <w:rPr>
          <w:rFonts w:ascii="宋体" w:hAnsi="宋体" w:eastAsia="宋体"/>
          <w:b/>
          <w:bCs/>
          <w:color w:val="000000"/>
        </w:rPr>
        <w:t>与全省数据相比，表示法律途径比例要低2.68个百分点，表示不予理会比例要高1.62个百分点。与全国数据相比，表示向网站或有关部门举报比例要低6.58个百分点，表示法律途径比例要高3.11个百分点。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716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情绪低落、抑郁（选择率66.67%）、第二位是暴躁易怒（选择率54.17%）、第三位是工作和学习受到影响（选择率33.33%）、第四位是封闭自己（选择率29.17%），第五位是朋友关系受损（选择率20.83%）。</w:t>
      </w:r>
      <w:r>
        <w:rPr>
          <w:rFonts w:ascii="宋体" w:hAnsi="宋体" w:eastAsia="宋体"/>
          <w:b/>
          <w:bCs/>
          <w:color w:val="000000"/>
        </w:rPr>
        <w:t>相较于全省数据，暴躁易怒的占比高了15.07个百分点。与全国数据相比，表示家人关系受损比例要低1.39个百分点，表示情绪低落、抑郁比例要高4.49个百分点。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636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从不（渗透率72.97%）、第二位是帮推转发（渗透率13.51%）、第三位是网络对骂（渗透率13.51%）。</w:t>
      </w:r>
      <w:r>
        <w:rPr>
          <w:rFonts w:ascii="宋体" w:hAnsi="宋体" w:eastAsia="宋体"/>
          <w:b/>
          <w:bCs/>
          <w:color w:val="000000"/>
        </w:rPr>
        <w:t>相较于全省数据，网络对骂的占比高了0.63个百分点。与全国数据相比，表示人肉搜索比例要低3.5个百分点，表示帮推转发比例要高1.82个百分点。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7166"/>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实话实说（选择率60%）、第二位是捍卫我的价值观或社群的名誉（选择率60%）、第三位是看不惯装着的（选择率50%）。</w:t>
      </w:r>
      <w:r>
        <w:rPr>
          <w:rFonts w:ascii="宋体" w:hAnsi="宋体" w:eastAsia="宋体"/>
          <w:b/>
          <w:bCs/>
          <w:color w:val="000000"/>
        </w:rPr>
        <w:t>与全省数据相比，表示受人影响，跟风比例要低16.44个百分点，表示实话实说比例要高2.37个百分点。与全国数据相比，表示受人影响，跟风比例要低6.52个百分点，表示实话实说比例要高11.52个百分点。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006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73.68%公众网民认为对事情认识不清晰就草率评论；第二位是68.42%公众网民认为网民网络素养不足；第三位是60.53%公众网民认为从众心理；第四位是57.89%公众网民认为网络的匿名性；第五位是73.68%公众网民认为部分人或机构想借此炒作。</w:t>
      </w:r>
      <w:r>
        <w:rPr>
          <w:rFonts w:ascii="宋体" w:hAnsi="宋体" w:eastAsia="宋体"/>
          <w:b/>
          <w:bCs/>
          <w:color w:val="000000"/>
        </w:rPr>
        <w:t>与全省数据相比，表示网民网络素养不足比例要低7.55个百分点，表示从众心理比例要高5.34个百分点。与全国数据相比，表示网络管理制度和道德约束的缺乏比例要低3.65个百分点，表示对事情认识不清晰就草率评论比例要高5.64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136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网络平台加强管理，提高对网暴行为的管控效率</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81.58%</w:t>
      </w:r>
      <w:r>
        <w:rPr>
          <w:rFonts w:hint="eastAsia" w:asciiTheme="minorEastAsia" w:hAnsiTheme="minorEastAsia"/>
        </w:rPr>
        <w:t>、</w:t>
      </w:r>
      <w:r>
        <w:rPr>
          <w:rFonts w:hint="eastAsia"/>
        </w:rPr>
        <w:t>76.32%</w:t>
      </w:r>
      <w:r>
        <w:rPr>
          <w:rFonts w:hint="eastAsia" w:asciiTheme="minorEastAsia" w:hAnsiTheme="minorEastAsia"/>
        </w:rPr>
        <w:t>、</w:t>
      </w:r>
      <w:r>
        <w:rPr>
          <w:rFonts w:hint="eastAsia"/>
        </w:rPr>
        <w:t>73.68%</w:t>
      </w:r>
      <w:r>
        <w:rPr>
          <w:rFonts w:hint="eastAsia" w:asciiTheme="minorEastAsia" w:hAnsiTheme="minorEastAsia"/>
        </w:rPr>
        <w:t>、</w:t>
      </w:r>
      <w:r>
        <w:rPr>
          <w:rFonts w:hint="eastAsia"/>
        </w:rPr>
        <w:t>71.05%</w:t>
      </w:r>
      <w:r>
        <w:rPr>
          <w:rFonts w:hint="eastAsia" w:asciiTheme="minorEastAsia" w:hAnsiTheme="minorEastAsia"/>
        </w:rPr>
        <w:t>、</w:t>
      </w:r>
      <w:r>
        <w:rPr>
          <w:rFonts w:hint="eastAsia"/>
        </w:rPr>
        <w:t>68.42%</w:t>
      </w:r>
      <w:r>
        <w:rPr>
          <w:rFonts w:hint="eastAsia" w:asciiTheme="minorEastAsia" w:hAnsiTheme="minorEastAsia"/>
        </w:rPr>
        <w:t>。</w:t>
      </w:r>
      <w:r>
        <w:rPr>
          <w:rFonts w:ascii="宋体" w:hAnsi="宋体" w:eastAsia="宋体"/>
          <w:b/>
          <w:bCs/>
          <w:color w:val="000000"/>
        </w:rPr>
        <w:t>与全省数据相比，表示加强网络监督管理比例要低3.16个百分点，表示多举办文明网络的宣传活动比例要高3.05个百分点。与全国数据相比，表示实施网络实名制比例要低12.4个百分点，表示出台相应的法规及制度，对网络暴力行为制定明确的判定和处罚标准比例要高6.97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5773"/>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关键词屏蔽</w:t>
      </w:r>
      <w:r>
        <w:rPr>
          <w:rFonts w:hint="eastAsia"/>
        </w:rPr>
        <w:t>（选择率</w:t>
      </w:r>
      <w:r>
        <w:t>51.35</w:t>
      </w:r>
      <w:r>
        <w:rPr>
          <w:rFonts w:hint="eastAsia"/>
        </w:rPr>
        <w:t>%），第二位是</w:t>
      </w:r>
      <w:r>
        <w:t>正向引导</w:t>
      </w:r>
      <w:r>
        <w:rPr>
          <w:rFonts w:hint="eastAsia"/>
        </w:rPr>
        <w:t>（选择率</w:t>
      </w:r>
      <w:r>
        <w:t>48.65</w:t>
      </w:r>
      <w:r>
        <w:rPr>
          <w:rFonts w:hint="eastAsia"/>
        </w:rPr>
        <w:t>%），第三位是</w:t>
      </w:r>
      <w:r>
        <w:t>评论权限管理</w:t>
      </w:r>
      <w:r>
        <w:rPr>
          <w:rFonts w:hint="eastAsia"/>
        </w:rPr>
        <w:t>（选择率</w:t>
      </w:r>
      <w:r>
        <w:t>45.95</w:t>
      </w:r>
      <w:r>
        <w:rPr>
          <w:rFonts w:hint="eastAsia"/>
        </w:rPr>
        <w:t>%）</w:t>
      </w:r>
      <w:r>
        <w:rPr>
          <w:rFonts w:hint="eastAsia"/>
          <w:lang w:eastAsia="zh-CN"/>
        </w:rPr>
        <w:t>，</w:t>
      </w:r>
      <w:r>
        <w:rPr>
          <w:rFonts w:hint="eastAsia"/>
        </w:rPr>
        <w:t>第四位是</w:t>
      </w:r>
      <w:r>
        <w:t>主动提醒网暴</w:t>
      </w:r>
      <w:r>
        <w:rPr>
          <w:rFonts w:hint="eastAsia"/>
        </w:rPr>
        <w:t>（选择率</w:t>
      </w:r>
      <w:r>
        <w:t>40.54</w:t>
      </w:r>
      <w:r>
        <w:rPr>
          <w:rFonts w:hint="eastAsia"/>
        </w:rPr>
        <w:t>%）</w:t>
      </w:r>
      <w:r>
        <w:rPr>
          <w:rFonts w:hint="eastAsia"/>
          <w:lang w:eastAsia="zh-CN"/>
        </w:rPr>
        <w:t>，</w:t>
      </w:r>
      <w:r>
        <w:rPr>
          <w:rFonts w:hint="eastAsia"/>
        </w:rPr>
        <w:t>第五位是</w:t>
      </w:r>
      <w:r>
        <w:t>评论发送警示</w:t>
      </w:r>
      <w:r>
        <w:rPr>
          <w:rFonts w:hint="eastAsia"/>
        </w:rPr>
        <w:t>（选择率</w:t>
      </w:r>
      <w:r>
        <w:t>40.54</w:t>
      </w:r>
      <w:r>
        <w:rPr>
          <w:rFonts w:hint="eastAsia"/>
        </w:rPr>
        <w:t>%）</w:t>
      </w:r>
      <w:r>
        <w:rPr>
          <w:rFonts w:hint="eastAsia"/>
          <w:lang w:eastAsia="zh-CN"/>
        </w:rPr>
        <w:t>，</w:t>
      </w:r>
      <w:r>
        <w:rPr>
          <w:rFonts w:hint="eastAsia"/>
          <w:lang w:val="en-US" w:eastAsia="zh-CN"/>
        </w:rPr>
        <w:t>此外是</w:t>
      </w:r>
      <w:r>
        <w:rPr>
          <w:rFonts w:hint="eastAsia"/>
        </w:rPr>
        <w:t>举报功能（</w:t>
      </w:r>
      <w:r>
        <w:t>37.84</w:t>
      </w:r>
      <w:r>
        <w:rPr>
          <w:rFonts w:hint="eastAsia"/>
        </w:rPr>
        <w:t>%）、</w:t>
      </w:r>
      <w:r>
        <w:t>垃圾内容过滤</w:t>
      </w:r>
      <w:r>
        <w:rPr>
          <w:rFonts w:hint="eastAsia"/>
        </w:rPr>
        <w:t>（选择率</w:t>
      </w:r>
      <w:r>
        <w:t>35.14</w:t>
      </w:r>
      <w:r>
        <w:rPr>
          <w:rFonts w:hint="eastAsia"/>
        </w:rPr>
        <w:t>%）、</w:t>
      </w:r>
      <w:r>
        <w:t>自定义屏蔽</w:t>
      </w:r>
      <w:r>
        <w:rPr>
          <w:rFonts w:hint="eastAsia"/>
        </w:rPr>
        <w:t>（</w:t>
      </w:r>
      <w:r>
        <w:t>24.32</w:t>
      </w:r>
      <w:r>
        <w:rPr>
          <w:rFonts w:hint="eastAsia"/>
        </w:rPr>
        <w:t>%）等。</w:t>
      </w:r>
      <w:r>
        <w:rPr>
          <w:rFonts w:ascii="宋体" w:hAnsi="宋体" w:eastAsia="宋体"/>
          <w:b/>
          <w:bCs/>
          <w:color w:val="000000"/>
        </w:rPr>
        <w:t>与全省数据相比，表示主动提醒网暴比例要低8.7个百分点，表示评论权限管理比例要高4.08个百分点。与全国数据相比，表示主动提醒网暴比例要低5.87个百分点，表示评论权限管理比例要高9.25个百分点。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060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家庭或朋友关怀</w:t>
      </w:r>
      <w:r>
        <w:rPr>
          <w:rFonts w:hint="eastAsia"/>
        </w:rPr>
        <w:t>（选择率</w:t>
      </w:r>
      <w:r>
        <w:t>71.05</w:t>
      </w:r>
      <w:r>
        <w:rPr>
          <w:rFonts w:hint="eastAsia"/>
        </w:rPr>
        <w:t>%），第二位是</w:t>
      </w:r>
      <w:r>
        <w:t>提供网络心理干预服务，给予心理疏导</w:t>
      </w:r>
      <w:r>
        <w:rPr>
          <w:rFonts w:hint="eastAsia"/>
        </w:rPr>
        <w:t>（选择率</w:t>
      </w:r>
      <w:r>
        <w:t>65.79</w:t>
      </w:r>
      <w:r>
        <w:rPr>
          <w:rFonts w:hint="eastAsia"/>
        </w:rPr>
        <w:t>%），第三位是</w:t>
      </w:r>
      <w:r>
        <w:t>平台评论设置冷静期或激进言论过滤</w:t>
      </w:r>
      <w:r>
        <w:rPr>
          <w:rFonts w:hint="eastAsia"/>
        </w:rPr>
        <w:t>（选择率</w:t>
      </w:r>
      <w:r>
        <w:t>55.26</w:t>
      </w:r>
      <w:r>
        <w:rPr>
          <w:rFonts w:hint="eastAsia"/>
        </w:rPr>
        <w:t>%）</w:t>
      </w:r>
      <w:r>
        <w:rPr>
          <w:rFonts w:hint="eastAsia"/>
          <w:lang w:eastAsia="zh-CN"/>
        </w:rPr>
        <w:t>，</w:t>
      </w:r>
      <w:r>
        <w:rPr>
          <w:rFonts w:hint="eastAsia"/>
        </w:rPr>
        <w:t>第四位是</w:t>
      </w:r>
      <w:r>
        <w:t>社工辅导服务</w:t>
      </w:r>
      <w:r>
        <w:rPr>
          <w:rFonts w:hint="eastAsia"/>
        </w:rPr>
        <w:t>（选择率</w:t>
      </w:r>
      <w:r>
        <w:t>50</w:t>
      </w:r>
      <w:r>
        <w:rPr>
          <w:rFonts w:hint="eastAsia"/>
        </w:rPr>
        <w:t>%）等。</w:t>
      </w:r>
      <w:r>
        <w:rPr>
          <w:rFonts w:ascii="宋体" w:hAnsi="宋体" w:eastAsia="宋体"/>
          <w:b/>
          <w:bCs/>
          <w:color w:val="000000"/>
        </w:rPr>
        <w:t>与全省数据相比，表示提供网络心理干预服务，给予心理疏导比例要低15.81个百分点，表示不清楚比例要高7.97个百分点。与全国数据相比，表示提供网络心理干预服务，给予心理疏导比例要低10.11个百分点，表示家庭或朋友关怀比例要高8.21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780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45.95%，其中8.11%公众网民认为非常满意，37.84%认为满意。43.24%认为一般。10.81%认为不满意或非常不满意，其中10.81%认为不满意，0%认为非常不满意。</w:t>
      </w:r>
      <w:r>
        <w:rPr>
          <w:rFonts w:ascii="宋体" w:hAnsi="宋体" w:eastAsia="宋体"/>
          <w:b/>
          <w:bCs/>
          <w:color w:val="000000"/>
        </w:rPr>
        <w:t>与全省数据相比，表示非常满意比例要低6.02个百分点，表示一般比例要高8.02个百分点。与全国数据相比，表示非常满意比例要低9.83个百分点，表示一般比例要高9.65个百分点。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153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不清楚（选择率30%），第二位是治理力度不够大，措施落实不到位（选择率25%），第三位是网络空间网络暴力状况没有好转（选择率20%）。</w:t>
      </w:r>
      <w:r>
        <w:rPr>
          <w:rFonts w:ascii="宋体" w:hAnsi="宋体" w:eastAsia="宋体"/>
          <w:b/>
          <w:bCs/>
          <w:color w:val="000000"/>
        </w:rPr>
        <w:t>与全省数据相比，表示网络空间网络暴力状况没有好转比例要低2.39个百分点，表示治理力度不够大，措施落实不到位比例要高3.11个百分点。与全国数据相比，表示感觉不到有什么具体行动比例要低5.76个百分点，表示治理力度不够大，措施落实不到位比例要高6.67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747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72.97%），第二位是“加强司法救济，严惩施暴者，还受害者一个公道”（选择率70.27%），第三位是“推动社会力量参与共治，设立和完善求助渠道，提供心理疏导”（选择率62.16%）、第四位是“强化平台主体责任，维护网络秩序，防止网络霸凌发生”（选择率62.16%），第五位是“加强教育培训，提高网民自我保护能力”（选择率54.05%），第六位是“现在的措施已经足够”（选择率8.11%）。</w:t>
      </w:r>
      <w:r>
        <w:rPr>
          <w:rFonts w:ascii="宋体" w:hAnsi="宋体" w:eastAsia="宋体"/>
          <w:b/>
          <w:bCs/>
          <w:color w:val="000000"/>
        </w:rPr>
        <w:t>相较于全省数据，现在的措施已经足够的占比高了5.94个百分点。与全国数据相比，表示推动社会力量参与共治，设立和完善求助渠道，提供心理疏导比例要低4.54个百分点，表示加强司法救济，严惩施暴者，还受害者一个公道比例要高5.06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197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一般”（选择率65.79%），第二位是“较信任”（选择率13.16%），第三位是“非常信任”（选择率7.89%）、第四位是“较不信任”（选择率5.26%）。</w:t>
      </w:r>
      <w:r>
        <w:rPr>
          <w:rFonts w:ascii="宋体" w:hAnsi="宋体" w:eastAsia="宋体"/>
          <w:b/>
          <w:bCs/>
          <w:color w:val="000000"/>
        </w:rPr>
        <w:t>与全省数据相比，表示较信任比例要低16.88个百分点，表示一般比例要高19.74个百分点。与全国数据相比，表示非常信任比例要低4.55个百分点，表示一般比例要高25.6个百分点。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414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75.68</w:t>
      </w:r>
      <w:r>
        <w:rPr>
          <w:rFonts w:ascii="Calibri" w:hAnsi="Calibri" w:eastAsia="Calibri" w:cs="Calibri"/>
          <w:color w:val="000000"/>
        </w:rPr>
        <w:t>%公众网民表示会阅读官方报道、5.41%网民表示不会阅读官网报道、18.92%网民表示不知道。</w:t>
      </w:r>
      <w:r>
        <w:rPr>
          <w:rFonts w:ascii="宋体" w:hAnsi="宋体" w:eastAsia="宋体"/>
          <w:b/>
          <w:bCs/>
          <w:color w:val="000000"/>
        </w:rPr>
        <w:t>与全省数据相比，表示不会比例要低9.47个百分点，表示会比例要高7.19个百分点。与全国数据相比，表示不会比例要低10.08个百分点，表示会比例要高5.38个百分点。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732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42.11%），第二位是“应该，但不能“一刀切”，要培养公众里面的网络意见领袖”（选择率36.84%），第三位是“没必要，因为新媒体的时效性，广泛性已经可以取代传统媒体”（选择率10.53%），第四位是“不应该，公众应该有选择的自由”（选择率5.26%），第五位是“没有意见”（选择率5.26%）。</w:t>
      </w:r>
      <w:r>
        <w:rPr>
          <w:rFonts w:ascii="宋体" w:hAnsi="宋体" w:eastAsia="宋体"/>
          <w:b/>
          <w:bCs/>
          <w:color w:val="000000"/>
        </w:rPr>
        <w:t>与全省数据相比，表示非常应该，主流媒体深度调查还原事实真相才能维护网络秩序比例要低2.77个百分点，表示应该，但不能“一刀切”，要培养公众里面的网络意见领袖比例要高2.64个百分点。与全国数据相比，表示非常应该，主流媒体深度调查还原事实真相才能维护网络秩序比例要低6.48个百分点，表示应该，但不能“一刀切”，要培养公众里面的网络意见领袖比例要高5.47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435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5.26</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42.11%公众网民认为“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18.42%公众网民认为“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31.58</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9.34个百分点，表示无所谓，只想安静围观比例要高6.87个百分点。与全国数据相比，表示赞同，并且常常在网络上打抱不平比例要低12.11个百分点，表示无所谓，只想安静围观比例要高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255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73.68</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76.32%公众网民认为“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81.58%公众网民认为“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71.05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73.68</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网络戾气太重比例要低4.58个百分点，表示网络矛盾容易激化为现实暴力比例要高6.58个百分点。与全国数据相比，表示会给青少年带来不好影响 不利于青少年心理健康比例要低1.14个百分点，表示网络矛盾容易激化为现实暴力比例要高15.61个百分点。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3654"/>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81.58%），第二位是冷静观察，不随便站队和发言（选择率76.32%），第三位是遵守规范，文明礼貌（选择率71.05%）、第四位是不泄露别人隐私，不搞人身攻击（选择率71.05%）、第五位是提高个人素质和修养，提高辨别是非能力（选择率68.42%）、第六位是及时沟通，求同存异（选择率55.26%）</w:t>
      </w:r>
      <w:r>
        <w:rPr>
          <w:rFonts w:hint="eastAsia" w:ascii="Calibri" w:hAnsi="Calibri" w:eastAsia="Calibri"/>
          <w:color w:val="000000"/>
          <w:lang w:val="en-US" w:eastAsia="zh-CN"/>
        </w:rPr>
        <w:t>。</w:t>
      </w:r>
      <w:r>
        <w:rPr>
          <w:rFonts w:ascii="宋体" w:hAnsi="宋体" w:eastAsia="宋体"/>
          <w:b/>
          <w:bCs/>
          <w:color w:val="000000"/>
        </w:rPr>
        <w:t>相较于全省数据，客观分析，理性讨论的占比高了5.49个百分点。相较于全国数据，遵守规范，文明礼貌、提高个人素质和修养，提高辨别是非能力、其他分别比全国数据低1.09、1.01、1.54个百分点。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529"/>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73.68%），第二位是对问题的解決提出建设性意见（选择率73.68%），第三位是实事求是，不炒作不造谣（选择率73.68%）、第四位是有自己的想法，不跟风（选择率71.05%）、第五位是真实的感情流露（选择率63.16%）</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6.93个百分点，表示真实的感情流露比例要高1.5个百分点。与全国数据相比，表示负责任的理性思考比例要低4.82个百分点，表示真实的感情流露比例要高8.94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327"/>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7.89%公众网民表示非常满意；39.47%网民表示较满意；44.74%网民表示一般；2.63%网民表示不满意；5.26%网民表示非常不满意，0%的网民表示不了解。数据显示对有关主管部门推动网络文明建设成效表示较满意或非常满意的网民占47.36%，表示较不满意或非常不满的只占7.89%。</w:t>
      </w:r>
      <w:r>
        <w:rPr>
          <w:rFonts w:ascii="宋体" w:hAnsi="宋体" w:eastAsia="宋体"/>
          <w:b/>
          <w:bCs/>
          <w:color w:val="000000"/>
        </w:rPr>
        <w:t>与全省数据相比，表示非常满意比例要低5.43个百分点，表示一般比例要高9.81个百分点。与全国数据相比，表示非常满意比例要低9.72个百分点，表示较满意比例要高1.55个百分点。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7507"/>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48725384"/>
      <w:bookmarkStart w:id="315" w:name="_Toc15868"/>
      <w:bookmarkStart w:id="316" w:name="_Toc18454"/>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桂林市</w:t>
      </w:r>
      <w:r>
        <w:rPr>
          <w:rFonts w:hint="eastAsia" w:asciiTheme="minorEastAsia" w:hAnsiTheme="minorEastAsia"/>
        </w:rPr>
        <w:t>从业人员版网络安全感满意度调查问卷</w:t>
      </w:r>
      <w:r>
        <w:rPr>
          <w:rFonts w:asciiTheme="minorEastAsia" w:hAnsiTheme="minorEastAsia"/>
        </w:rPr>
        <w:t>3542</w:t>
      </w:r>
      <w:r>
        <w:rPr>
          <w:rFonts w:hint="eastAsia" w:asciiTheme="minorEastAsia" w:hAnsiTheme="minorEastAsia"/>
        </w:rPr>
        <w:t>份，经数据清洗消除无效数据后，共有</w:t>
      </w:r>
      <w:r>
        <w:rPr>
          <w:rFonts w:asciiTheme="minorEastAsia" w:hAnsiTheme="minorEastAsia"/>
        </w:rPr>
        <w:t>3373</w:t>
      </w:r>
      <w:r>
        <w:rPr>
          <w:rFonts w:hint="eastAsia" w:asciiTheme="minorEastAsia" w:hAnsiTheme="minorEastAsia"/>
        </w:rPr>
        <w:t>份问卷数据纳入统计。</w:t>
      </w:r>
      <w:r>
        <w:t>数据样本有效性为：</w:t>
      </w:r>
      <w:r>
        <w:rPr>
          <w:rFonts w:hint="eastAsia" w:ascii="宋体" w:hAnsi="宋体" w:eastAsia="宋体" w:cs="宋体"/>
        </w:rPr>
        <w:t>95.23%。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桂林市</w:t>
      </w:r>
      <w:r>
        <w:rPr>
          <w:rFonts w:hint="eastAsia" w:asciiTheme="minorEastAsia" w:hAnsiTheme="minorEastAsia"/>
        </w:rPr>
        <w:t>报告，数据统计范围涵盖</w:t>
      </w:r>
      <w:r>
        <w:rPr>
          <w:rFonts w:asciiTheme="minorEastAsia" w:hAnsiTheme="minorEastAsia"/>
        </w:rPr>
        <w:t>桂林市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2845"/>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27.01%</w:t>
      </w:r>
      <w:r>
        <w:rPr>
          <w:rFonts w:hint="eastAsia" w:asciiTheme="minorEastAsia" w:hAnsiTheme="minorEastAsia"/>
        </w:rPr>
        <w:t>，女性网民占</w:t>
      </w:r>
      <w:r>
        <w:rPr>
          <w:rFonts w:hint="eastAsia"/>
        </w:rPr>
        <w:t>72.99%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31827"/>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706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9.96</w:t>
      </w:r>
      <w:r>
        <w:rPr>
          <w:rFonts w:hint="eastAsia"/>
        </w:rPr>
        <w:t>%，25岁到30岁占</w:t>
      </w:r>
      <w:r>
        <w:t>21.32</w:t>
      </w:r>
      <w:r>
        <w:rPr>
          <w:rFonts w:hint="eastAsia"/>
        </w:rPr>
        <w:t>%，31岁到45岁占</w:t>
      </w:r>
      <w:r>
        <w:t>48.21</w:t>
      </w:r>
      <w:r>
        <w:rPr>
          <w:rFonts w:hint="eastAsia"/>
        </w:rPr>
        <w:t>%</w:t>
      </w:r>
      <w:r>
        <w:rPr>
          <w:rFonts w:hint="eastAsia" w:asciiTheme="minorEastAsia" w:hAnsiTheme="minorEastAsia"/>
        </w:rPr>
        <w:t>，即30岁以下年轻人占</w:t>
      </w:r>
      <w:r>
        <w:rPr>
          <w:rFonts w:hint="eastAsia"/>
        </w:rPr>
        <w:t>31.72%</w:t>
      </w:r>
      <w:r>
        <w:rPr>
          <w:rFonts w:hint="eastAsia" w:asciiTheme="minorEastAsia" w:hAnsiTheme="minorEastAsia"/>
        </w:rPr>
        <w:t>。45岁以下占</w:t>
      </w:r>
      <w:r>
        <w:rPr>
          <w:rFonts w:hint="eastAsia"/>
        </w:rPr>
        <w:t>79.93%</w:t>
      </w:r>
      <w:r>
        <w:rPr>
          <w:rFonts w:hint="eastAsia" w:asciiTheme="minorEastAsia" w:hAnsiTheme="minorEastAsia"/>
        </w:rPr>
        <w:t>。</w:t>
      </w:r>
      <w:r>
        <w:rPr>
          <w:rFonts w:hint="eastAsia"/>
          <w:b/>
          <w:bCs/>
        </w:rPr>
        <w:t>与全省数据相比，表示19-24岁比例要低6.84个百分点，表示31-45岁比例要高4.58个百分点。与全国数据相比，表示31-45岁比例要低1.2个百分点，表示25-30岁比例要高4.57个百分点。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694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296"/>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30.30%</w:t>
      </w:r>
      <w:r>
        <w:rPr>
          <w:rFonts w:hint="eastAsia" w:asciiTheme="minorEastAsia" w:hAnsiTheme="minorEastAsia"/>
        </w:rPr>
        <w:t>的从业人员从业时间在1-3年，从业时间4-6年的占</w:t>
      </w:r>
      <w:r>
        <w:rPr>
          <w:rFonts w:hint="eastAsia"/>
        </w:rPr>
        <w:t>16.93%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3004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868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44.77%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37.06%</w:t>
      </w:r>
      <w:r>
        <w:rPr>
          <w:rFonts w:hint="eastAsia" w:asciiTheme="minorEastAsia" w:hAnsiTheme="minorEastAsia"/>
        </w:rPr>
        <w:t>。大专以上学历占</w:t>
      </w:r>
      <w:r>
        <w:rPr>
          <w:rFonts w:hint="eastAsia"/>
        </w:rPr>
        <w:t>84.94%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6345"/>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23049"/>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68.19%</w:t>
      </w:r>
      <w:r>
        <w:rPr>
          <w:rFonts w:hint="eastAsia" w:asciiTheme="minorEastAsia" w:hAnsiTheme="minorEastAsia"/>
        </w:rPr>
        <w:t>和</w:t>
      </w:r>
      <w:r>
        <w:rPr>
          <w:rFonts w:hint="eastAsia"/>
        </w:rPr>
        <w:t>16.93%</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8.39%</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1.93%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1.87%</w:t>
      </w:r>
      <w:r>
        <w:rPr>
          <w:rFonts w:hint="eastAsia" w:asciiTheme="minorEastAsia" w:hAnsiTheme="minorEastAsia"/>
        </w:rPr>
        <w:t>。</w:t>
      </w:r>
      <w:r>
        <w:rPr>
          <w:rFonts w:hint="eastAsia"/>
          <w:b/>
          <w:bCs/>
        </w:rPr>
        <w:t>相较于全省数据，国有企事业单位用户的占比高了17.33个百分点。相较于全省数据，国有企事业单位用户的占比高了41.19个百分点。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336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026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42.34%</w:t>
      </w:r>
      <w:r>
        <w:rPr>
          <w:rFonts w:hint="eastAsia" w:asciiTheme="minorEastAsia" w:hAnsiTheme="minorEastAsia"/>
        </w:rPr>
        <w:t>和</w:t>
      </w:r>
      <w:r>
        <w:rPr>
          <w:rFonts w:hint="eastAsia"/>
        </w:rPr>
        <w:t>16.93%</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8.39%</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5.16%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1.93%</w:t>
      </w:r>
      <w:r>
        <w:rPr>
          <w:rFonts w:hint="eastAsia" w:asciiTheme="minorEastAsia" w:hAnsiTheme="minorEastAsia"/>
        </w:rPr>
        <w:t>。</w:t>
      </w:r>
      <w:r>
        <w:rPr>
          <w:rFonts w:hint="eastAsia"/>
          <w:b/>
          <w:bCs/>
        </w:rPr>
        <w:t>与全省数据相比，表示一般职员比例要低3.4个百分点，表示技术岗比例要高4.19个百分点。与全国数据相比，表示领导或决策层比例要低1.84个百分点，表示中层管理岗比例要高1.64个百分点。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0876"/>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1165"/>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9854"/>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39.43%</w:t>
      </w:r>
      <w:r>
        <w:rPr>
          <w:rFonts w:hint="eastAsia" w:asciiTheme="minorEastAsia" w:hAnsiTheme="minorEastAsia"/>
        </w:rPr>
        <w:t>，非常安全占</w:t>
      </w:r>
      <w:r>
        <w:rPr>
          <w:rFonts w:hint="eastAsia"/>
        </w:rPr>
        <w:t>17.08%</w:t>
      </w:r>
      <w:r>
        <w:rPr>
          <w:rFonts w:hint="eastAsia" w:asciiTheme="minorEastAsia" w:hAnsiTheme="minorEastAsia"/>
        </w:rPr>
        <w:t>，两者相加占</w:t>
      </w:r>
      <w:r>
        <w:rPr>
          <w:rFonts w:hint="eastAsia"/>
        </w:rPr>
        <w:t>56.51%</w:t>
      </w:r>
      <w:r>
        <w:rPr>
          <w:rFonts w:hint="eastAsia" w:asciiTheme="minorEastAsia" w:hAnsiTheme="minorEastAsia"/>
        </w:rPr>
        <w:t>。评价一般的占</w:t>
      </w:r>
      <w:r>
        <w:rPr>
          <w:rFonts w:hint="eastAsia"/>
        </w:rPr>
        <w:t>34.3%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7.17%</w:t>
      </w:r>
      <w:r>
        <w:rPr>
          <w:rFonts w:hint="eastAsia" w:asciiTheme="minorEastAsia" w:hAnsiTheme="minorEastAsia"/>
        </w:rPr>
        <w:t>，非常不安全的评价占</w:t>
      </w:r>
      <w:r>
        <w:rPr>
          <w:rFonts w:hint="eastAsia"/>
        </w:rPr>
        <w:t>2.02%</w:t>
      </w:r>
      <w:r>
        <w:rPr>
          <w:rFonts w:hint="eastAsia" w:asciiTheme="minorEastAsia" w:hAnsiTheme="minorEastAsia"/>
        </w:rPr>
        <w:t>，两者相加，持不安全评价或非常不安全评价的占</w:t>
      </w:r>
      <w:r>
        <w:rPr>
          <w:rFonts w:hint="eastAsia"/>
        </w:rPr>
        <w:t>9.19%</w:t>
      </w:r>
      <w:r>
        <w:rPr>
          <w:rFonts w:hint="eastAsia" w:asciiTheme="minorEastAsia" w:hAnsiTheme="minorEastAsia"/>
        </w:rPr>
        <w:t>。</w:t>
      </w:r>
      <w:r>
        <w:rPr>
          <w:rFonts w:hint="eastAsia"/>
          <w:b/>
          <w:bCs/>
        </w:rPr>
        <w:t>与全省数据相比，表示非常安全比例要低8.0个百分点，表示一般比例要高7.07个百分点。与全国数据相比，表示非常安全比例要低7.8个百分点，表示一般比例要高4.77个百分点。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3240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30.83%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43.58%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74.41%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与全省数据相比，表示明显改善比例要低11.34个百分点，表示略有改善比例要高5.42个百分点。与全国数据相比，表示明显改善比例要低9.76个百分点，表示略有改善比例要高6.06个百分点。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502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36"/>
      <w:bookmarkStart w:id="368" w:name="_Toc17728"/>
      <w:bookmarkStart w:id="369" w:name="_Toc48725393"/>
      <w:bookmarkStart w:id="370" w:name="_Toc19207414"/>
      <w:bookmarkStart w:id="371" w:name="_Toc3123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42.25%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39.28%</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38.39%</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37.89%</w:t>
      </w:r>
      <w:r>
        <w:rPr>
          <w:rFonts w:hint="eastAsia" w:asciiTheme="minorEastAsia" w:hAnsiTheme="minorEastAsia"/>
        </w:rPr>
        <w:t>。</w:t>
      </w:r>
      <w:r>
        <w:rPr>
          <w:rFonts w:hint="eastAsia"/>
          <w:b/>
          <w:bCs/>
        </w:rPr>
        <w:t>相较于全省数据，不清楚的占比高了5.42个百分点。与全国数据相比，表示其他比例要低4.24个百分点，表示安全事件（主机受控、数据泄露、网页篡改、网络监听等）比例要高3.9个百分点。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3223"/>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54.25%</w:t>
      </w:r>
      <w:r>
        <w:rPr>
          <w:rFonts w:hint="eastAsia" w:asciiTheme="minorEastAsia" w:hAnsiTheme="minorEastAsia"/>
        </w:rPr>
        <w:t>、</w:t>
      </w:r>
      <w:r>
        <w:rPr>
          <w:rFonts w:hint="eastAsia"/>
        </w:rPr>
        <w:t>42.04%</w:t>
      </w:r>
      <w:r>
        <w:rPr>
          <w:rFonts w:hint="eastAsia" w:asciiTheme="minorEastAsia" w:hAnsiTheme="minorEastAsia"/>
        </w:rPr>
        <w:t>、</w:t>
      </w:r>
      <w:r>
        <w:rPr>
          <w:rFonts w:hint="eastAsia"/>
        </w:rPr>
        <w:t>38.72%</w:t>
      </w:r>
      <w:r>
        <w:rPr>
          <w:rFonts w:hint="eastAsia" w:asciiTheme="minorEastAsia" w:hAnsiTheme="minorEastAsia"/>
        </w:rPr>
        <w:t>、</w:t>
      </w:r>
      <w:r>
        <w:rPr>
          <w:rFonts w:hint="eastAsia"/>
        </w:rPr>
        <w:t>30.54%</w:t>
      </w:r>
      <w:r>
        <w:rPr>
          <w:rFonts w:hint="eastAsia" w:asciiTheme="minorEastAsia" w:hAnsiTheme="minorEastAsia"/>
        </w:rPr>
        <w:t>、</w:t>
      </w:r>
      <w:r>
        <w:rPr>
          <w:rFonts w:hint="eastAsia"/>
        </w:rPr>
        <w:t>29.88%</w:t>
      </w:r>
      <w:r>
        <w:rPr>
          <w:rFonts w:hint="eastAsia" w:asciiTheme="minorEastAsia" w:hAnsiTheme="minorEastAsia"/>
        </w:rPr>
        <w:t>。</w:t>
      </w:r>
      <w:r>
        <w:rPr>
          <w:rFonts w:hint="eastAsia"/>
          <w:b/>
          <w:bCs/>
        </w:rPr>
        <w:t>相较于全省数据，员工缺乏安全培训、物理环境影响分别比全省数据低1.82、1.75个百分点。与全国数据相比，表示其他比例要低5.27个百分点，表示缺少管理和风险评估机制比例要高8.58个百分点。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30084"/>
      <w:bookmarkStart w:id="379" w:name="_Toc1420"/>
      <w:bookmarkStart w:id="380" w:name="_Toc5054"/>
      <w:bookmarkStart w:id="381" w:name="_Toc26637"/>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13175"/>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71.95%</w:t>
      </w:r>
      <w:r>
        <w:rPr>
          <w:rFonts w:hint="eastAsia" w:asciiTheme="minorEastAsia" w:hAnsiTheme="minorEastAsia"/>
        </w:rPr>
        <w:t>，其中认为明显增加的有</w:t>
      </w:r>
      <w:r>
        <w:rPr>
          <w:rFonts w:hint="eastAsia"/>
        </w:rPr>
        <w:t>13.99%</w:t>
      </w:r>
      <w:r>
        <w:rPr>
          <w:rFonts w:hint="eastAsia" w:asciiTheme="minorEastAsia" w:hAnsiTheme="minorEastAsia"/>
        </w:rPr>
        <w:t>，略有增加有</w:t>
      </w:r>
      <w:r>
        <w:rPr>
          <w:rFonts w:hint="eastAsia"/>
        </w:rPr>
        <w:t>17.7%</w:t>
      </w:r>
      <w:r>
        <w:rPr>
          <w:rFonts w:hint="eastAsia" w:asciiTheme="minorEastAsia" w:hAnsiTheme="minorEastAsia"/>
        </w:rPr>
        <w:t>。认为减少的也有</w:t>
      </w:r>
      <w:r>
        <w:rPr>
          <w:rFonts w:hint="eastAsia"/>
        </w:rPr>
        <w:t>34.63%</w:t>
      </w:r>
      <w:r>
        <w:rPr>
          <w:rFonts w:hint="eastAsia" w:asciiTheme="minorEastAsia" w:hAnsiTheme="minorEastAsia"/>
        </w:rPr>
        <w:t>，而认为不了解也有</w:t>
      </w:r>
      <w:r>
        <w:rPr>
          <w:rFonts w:hint="eastAsia"/>
        </w:rPr>
        <w:t>25.2%</w:t>
      </w:r>
      <w:r>
        <w:rPr>
          <w:rFonts w:hint="eastAsia" w:asciiTheme="minorEastAsia" w:hAnsiTheme="minorEastAsia"/>
        </w:rPr>
        <w:t>。</w:t>
      </w:r>
      <w:r>
        <w:rPr>
          <w:rFonts w:hint="eastAsia"/>
          <w:b/>
          <w:bCs/>
        </w:rPr>
        <w:t>与全省数据相比，表示明显增加比例要低1.73个百分点，表示略有减少比例要高1.43个百分点。与全国数据相比，表示明显增加比例要低1.61个百分点，表示略有增加比例要高1.18个百分点。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7676"/>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56.51%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40.41%</w:t>
      </w:r>
      <w:r>
        <w:rPr>
          <w:rFonts w:hint="eastAsia" w:asciiTheme="minorEastAsia" w:hAnsiTheme="minorEastAsia"/>
        </w:rPr>
        <w:t>和</w:t>
      </w:r>
      <w:r>
        <w:rPr>
          <w:rFonts w:hint="eastAsia"/>
        </w:rPr>
        <w:t>39.58%</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33.06%</w:t>
      </w:r>
      <w:r>
        <w:rPr>
          <w:rFonts w:hint="eastAsia" w:asciiTheme="minorEastAsia" w:hAnsiTheme="minorEastAsia"/>
        </w:rPr>
        <w:t>和</w:t>
      </w:r>
      <w:r>
        <w:rPr>
          <w:rFonts w:hint="eastAsia"/>
        </w:rPr>
        <w:t>27.39%</w:t>
      </w:r>
      <w:r>
        <w:rPr>
          <w:rFonts w:hint="eastAsia" w:asciiTheme="minorEastAsia" w:hAnsiTheme="minorEastAsia"/>
        </w:rPr>
        <w:t>。</w:t>
      </w:r>
      <w:r>
        <w:rPr>
          <w:rFonts w:hint="eastAsia"/>
          <w:b/>
          <w:bCs/>
        </w:rPr>
        <w:t>与全省数据相比，表示手机应用分发比例要低1.04个百分点，表示暗扣话费比例要高2.24个百分点。与全国数据相比，表示肉鸡挖矿比例要低1.32个百分点，表示暗扣话费比例要高3.17个百分点。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875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70.17%</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67.68%</w:t>
      </w:r>
      <w:r>
        <w:rPr>
          <w:rFonts w:hint="eastAsia" w:asciiTheme="minorEastAsia" w:hAnsiTheme="minorEastAsia"/>
        </w:rPr>
        <w:t>、</w:t>
      </w:r>
      <w:r>
        <w:rPr>
          <w:rFonts w:hint="eastAsia"/>
        </w:rPr>
        <w:t>62.85%</w:t>
      </w:r>
      <w:r>
        <w:rPr>
          <w:rFonts w:hint="eastAsia" w:asciiTheme="minorEastAsia" w:hAnsiTheme="minorEastAsia"/>
        </w:rPr>
        <w:t>、</w:t>
      </w:r>
      <w:r>
        <w:rPr>
          <w:rFonts w:hint="eastAsia"/>
        </w:rPr>
        <w:t>62.7%</w:t>
      </w:r>
      <w:r>
        <w:rPr>
          <w:rFonts w:hint="eastAsia" w:asciiTheme="minorEastAsia" w:hAnsiTheme="minorEastAsia"/>
        </w:rPr>
        <w:t>。</w:t>
      </w:r>
      <w:r>
        <w:rPr>
          <w:rFonts w:hint="eastAsia"/>
          <w:b/>
          <w:bCs/>
        </w:rPr>
        <w:t>与全省数据相比，表示利益驱动比例要低1.4个百分点，表示监管力度不够比例要高1.85个百分点。与全国数据相比，表示其他比例要低4.75个百分点，表示相关法律欠缺比例要高11.53个百分点。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373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77.79%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65.91%</w:t>
      </w:r>
      <w:r>
        <w:rPr>
          <w:rFonts w:hint="eastAsia" w:asciiTheme="minorEastAsia" w:hAnsiTheme="minorEastAsia"/>
        </w:rPr>
        <w:t>、</w:t>
      </w:r>
      <w:r>
        <w:rPr>
          <w:rFonts w:hint="eastAsia"/>
        </w:rPr>
        <w:t>63.98%</w:t>
      </w:r>
      <w:r>
        <w:rPr>
          <w:rFonts w:hint="eastAsia" w:asciiTheme="minorEastAsia" w:hAnsiTheme="minorEastAsia"/>
        </w:rPr>
        <w:t>、</w:t>
      </w:r>
      <w:r>
        <w:rPr>
          <w:rFonts w:hint="eastAsia"/>
        </w:rPr>
        <w:t>57.01%</w:t>
      </w:r>
      <w:r>
        <w:rPr>
          <w:rFonts w:hint="eastAsia" w:asciiTheme="minorEastAsia" w:hAnsiTheme="minorEastAsia"/>
        </w:rPr>
        <w:t>、</w:t>
      </w:r>
      <w:r>
        <w:rPr>
          <w:rFonts w:hint="eastAsia"/>
        </w:rPr>
        <w:t>54.79%</w:t>
      </w:r>
      <w:r>
        <w:rPr>
          <w:rFonts w:hint="eastAsia" w:asciiTheme="minorEastAsia" w:hAnsiTheme="minorEastAsia"/>
        </w:rPr>
        <w:t>。</w:t>
      </w:r>
      <w:r>
        <w:rPr>
          <w:rFonts w:hint="eastAsia"/>
          <w:b/>
          <w:bCs/>
        </w:rPr>
        <w:t>与全省数据相比，表示资金链条比例要低1.0个百分点，表示信息链条比例要高1.17个百分点。与全国数据相比，表示其他比例要低5.53个百分点，表示信息链条比例要高12.98个百分点。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838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10693"/>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76.4%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70.89%</w:t>
      </w:r>
      <w:r>
        <w:rPr>
          <w:rFonts w:hint="eastAsia" w:asciiTheme="minorEastAsia" w:hAnsiTheme="minorEastAsia"/>
        </w:rPr>
        <w:t>和</w:t>
      </w:r>
      <w:r>
        <w:rPr>
          <w:rFonts w:hint="eastAsia"/>
        </w:rPr>
        <w:t>49.57%</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49.18%</w:t>
      </w:r>
      <w:r>
        <w:rPr>
          <w:rFonts w:hint="eastAsia" w:asciiTheme="minorEastAsia" w:hAnsiTheme="minorEastAsia"/>
        </w:rPr>
        <w:t>、</w:t>
      </w:r>
      <w:r>
        <w:rPr>
          <w:rFonts w:hint="eastAsia"/>
        </w:rPr>
        <w:t>46.07%</w:t>
      </w:r>
      <w:r>
        <w:rPr>
          <w:rFonts w:hint="eastAsia" w:asciiTheme="minorEastAsia" w:hAnsiTheme="minorEastAsia"/>
        </w:rPr>
        <w:t>、</w:t>
      </w:r>
      <w:r>
        <w:rPr>
          <w:rFonts w:hint="eastAsia"/>
        </w:rPr>
        <w:t>33.09%</w:t>
      </w:r>
      <w:r>
        <w:rPr>
          <w:rFonts w:hint="eastAsia" w:asciiTheme="minorEastAsia" w:hAnsiTheme="minorEastAsia"/>
        </w:rPr>
        <w:t>、</w:t>
      </w:r>
      <w:r>
        <w:rPr>
          <w:rFonts w:hint="eastAsia"/>
        </w:rPr>
        <w:t>21.49%</w:t>
      </w:r>
      <w:r>
        <w:rPr>
          <w:rFonts w:hint="eastAsia" w:asciiTheme="minorEastAsia" w:hAnsiTheme="minorEastAsia"/>
        </w:rPr>
        <w:t>。数据显示数据保护、打击诈骗、网络欺凌、打击涉黄涉赌等是主要的痛点。</w:t>
      </w:r>
      <w:r>
        <w:rPr>
          <w:rFonts w:hint="eastAsia"/>
          <w:b/>
          <w:bCs/>
        </w:rPr>
        <w:t>与全省数据相比，表示网络攻击和窃密比例要低1.47个百分点，表示数据泄露比例要高3.85个百分点。与全国数据相比，表示网络制售毒品、枪支等比例要低1.9个百分点，表示数据泄露比例要高13.32个百分点。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538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76.7%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61.31%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55.47%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46.99%</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40.32%</w:t>
      </w:r>
      <w:r>
        <w:rPr>
          <w:rFonts w:hint="eastAsia" w:asciiTheme="minorEastAsia" w:hAnsiTheme="minorEastAsia"/>
        </w:rPr>
        <w:t>）。</w:t>
      </w:r>
      <w:r>
        <w:rPr>
          <w:rFonts w:hint="eastAsia"/>
          <w:b/>
          <w:bCs/>
        </w:rPr>
        <w:t>相较于全省数据，提升网络安全问题的发现能力、健全网络安全投诉举报机制、推动社会力量参与网络治理分别比全省数据低1.36、1.24、1.06个百分点。与全国数据相比，表示及时发布网络安全预警信息比例要低1.32个百分点，表示加强网络安全法制建设比例要高12.9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5550"/>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58.85%</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50.25%</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46.96%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权利的民事立法、网络信息内容治理、网络黑灰产业治理分别比全省数据低1.37、1.23、1.62个百分点。与全国数据相比，表示人工智能管理比例要低1.39个百分点，表示数据治理法比例要高4.76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4082"/>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84.61%</w:t>
      </w:r>
      <w:r>
        <w:rPr>
          <w:rFonts w:hint="eastAsia" w:asciiTheme="minorEastAsia" w:hAnsiTheme="minorEastAsia"/>
        </w:rPr>
        <w:t>）、</w:t>
      </w:r>
      <w:r>
        <w:rPr>
          <w:rFonts w:hint="eastAsia"/>
        </w:rPr>
        <w:t>网信</w:t>
      </w:r>
      <w:r>
        <w:rPr>
          <w:rFonts w:hint="eastAsia" w:asciiTheme="minorEastAsia" w:hAnsiTheme="minorEastAsia"/>
        </w:rPr>
        <w:t>（</w:t>
      </w:r>
      <w:r>
        <w:rPr>
          <w:rFonts w:hint="eastAsia"/>
        </w:rPr>
        <w:t>79.16%</w:t>
      </w:r>
      <w:r>
        <w:rPr>
          <w:rFonts w:hint="eastAsia" w:asciiTheme="minorEastAsia" w:hAnsiTheme="minorEastAsia"/>
        </w:rPr>
        <w:t>）、</w:t>
      </w:r>
      <w:r>
        <w:rPr>
          <w:rFonts w:hint="eastAsia"/>
        </w:rPr>
        <w:t>国安</w:t>
      </w:r>
      <w:r>
        <w:rPr>
          <w:rFonts w:hint="eastAsia" w:asciiTheme="minorEastAsia" w:hAnsiTheme="minorEastAsia"/>
        </w:rPr>
        <w:t>（</w:t>
      </w:r>
      <w:r>
        <w:rPr>
          <w:rFonts w:hint="eastAsia"/>
        </w:rPr>
        <w:t>60.48%</w:t>
      </w:r>
      <w:r>
        <w:rPr>
          <w:rFonts w:hint="eastAsia" w:asciiTheme="minorEastAsia" w:hAnsiTheme="minorEastAsia"/>
        </w:rPr>
        <w:t>）、</w:t>
      </w:r>
      <w:r>
        <w:rPr>
          <w:rFonts w:hint="eastAsia"/>
        </w:rPr>
        <w:t>保密</w:t>
      </w:r>
      <w:r>
        <w:rPr>
          <w:rFonts w:hint="eastAsia" w:asciiTheme="minorEastAsia" w:hAnsiTheme="minorEastAsia"/>
        </w:rPr>
        <w:t>（</w:t>
      </w:r>
      <w:r>
        <w:rPr>
          <w:rFonts w:hint="eastAsia"/>
        </w:rPr>
        <w:t>51.82%</w:t>
      </w:r>
      <w:r>
        <w:rPr>
          <w:rFonts w:hint="eastAsia" w:asciiTheme="minorEastAsia" w:hAnsiTheme="minorEastAsia"/>
        </w:rPr>
        <w:t>）、</w:t>
      </w:r>
      <w:r>
        <w:rPr>
          <w:rFonts w:hint="eastAsia"/>
        </w:rPr>
        <w:t>工信</w:t>
      </w:r>
      <w:r>
        <w:rPr>
          <w:rFonts w:hint="eastAsia" w:asciiTheme="minorEastAsia" w:hAnsiTheme="minorEastAsia"/>
        </w:rPr>
        <w:t>（</w:t>
      </w:r>
      <w:r>
        <w:rPr>
          <w:rFonts w:hint="eastAsia"/>
        </w:rPr>
        <w:t>51.65%</w:t>
      </w:r>
      <w:r>
        <w:rPr>
          <w:rFonts w:hint="eastAsia" w:asciiTheme="minorEastAsia" w:hAnsiTheme="minorEastAsia"/>
        </w:rPr>
        <w:t>）。</w:t>
      </w:r>
      <w:r>
        <w:rPr>
          <w:rFonts w:hint="eastAsia"/>
          <w:b/>
          <w:bCs/>
        </w:rPr>
        <w:t>与全省数据相比，表示工信比例要低4.24个百分点，表示公安比例要高2.87个百分点。与全国数据相比，表示其他比例要低4.61个百分点，表示网信比例要高8.87个百分点。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7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12.72%</w:t>
      </w:r>
      <w:r>
        <w:rPr>
          <w:rFonts w:hint="eastAsia" w:asciiTheme="minorEastAsia" w:hAnsiTheme="minorEastAsia"/>
        </w:rPr>
        <w:t>，认为比较强占</w:t>
      </w:r>
      <w:r>
        <w:rPr>
          <w:rFonts w:hint="eastAsia"/>
        </w:rPr>
        <w:t>32.37%</w:t>
      </w:r>
      <w:r>
        <w:rPr>
          <w:rFonts w:hint="eastAsia" w:asciiTheme="minorEastAsia" w:hAnsiTheme="minorEastAsia"/>
        </w:rPr>
        <w:t>，即认为强的占</w:t>
      </w:r>
      <w:r>
        <w:rPr>
          <w:rFonts w:hint="eastAsia"/>
        </w:rPr>
        <w:t>45.09</w:t>
      </w:r>
      <w:r>
        <w:rPr>
          <w:rFonts w:hint="eastAsia"/>
          <w:color w:val="auto"/>
        </w:rPr>
        <w:t>%</w:t>
      </w:r>
      <w:r>
        <w:rPr>
          <w:rFonts w:hint="eastAsia" w:asciiTheme="minorEastAsia" w:hAnsiTheme="minorEastAsia"/>
        </w:rPr>
        <w:t>。认为一般有</w:t>
      </w:r>
      <w:r>
        <w:rPr>
          <w:rFonts w:hint="eastAsia"/>
        </w:rPr>
        <w:t>44.71%</w:t>
      </w:r>
      <w:r>
        <w:rPr>
          <w:rFonts w:hint="eastAsia" w:asciiTheme="minorEastAsia" w:hAnsiTheme="minorEastAsia"/>
        </w:rPr>
        <w:t>。</w:t>
      </w:r>
      <w:r>
        <w:rPr>
          <w:rFonts w:hint="eastAsia"/>
          <w:b/>
          <w:bCs/>
        </w:rPr>
        <w:t>与全省数据相比，表示非常强比例要低7.01个百分点，表示一般比例要高9.51个百分点。与全国数据相比，表示非常强比例要低8.94个百分点，表示一般比例要高8.58个百分点。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5610"/>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18169"/>
      <w:bookmarkStart w:id="425" w:name="_Toc48725396"/>
      <w:r>
        <w:rPr>
          <w:rFonts w:hint="eastAsia"/>
        </w:rPr>
        <w:br w:type="page"/>
      </w:r>
    </w:p>
    <w:p>
      <w:pPr>
        <w:pStyle w:val="2"/>
      </w:pPr>
      <w:bookmarkStart w:id="426" w:name="_Toc25274"/>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48725397"/>
      <w:bookmarkStart w:id="429" w:name="_Toc2518"/>
      <w:bookmarkStart w:id="430" w:name="_Toc6252"/>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763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（70.29%）、互联网平台、通信及信息技术服务业（5.8%）、商业服务业（4.35%）、农、林、牧、渔业（2.9%）政府部门（2.9%）</w:t>
      </w:r>
      <w:r>
        <w:rPr>
          <w:rFonts w:ascii="宋体" w:hAnsi="宋体" w:eastAsia="宋体"/>
          <w:color w:val="000000"/>
        </w:rPr>
        <w:t>等。</w:t>
      </w:r>
      <w:r>
        <w:rPr>
          <w:rFonts w:hint="eastAsia"/>
          <w:b/>
          <w:bCs/>
        </w:rPr>
        <w:t>相较于全省数据，制造业、交通运输、科研机构和咨询服务业分别比全省数据低1.1、1.04、1.3个百分点。相较于全国数据，建筑业和房地产、商业服务业、供水环境等公共事业分别比全国数据低1.45、1.48、1.78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6033"/>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84.13%）从业人员认为重要和非常重要，其中70.34%从业人员认为非常重要，13.79%从业人员认为重要。</w:t>
      </w:r>
      <w:r>
        <w:rPr>
          <w:rFonts w:hint="eastAsia"/>
          <w:b/>
          <w:bCs/>
        </w:rPr>
        <w:t>与全省数据相比，表示一般比例要低3.08个百分点，表示非常重要比例要高5.53个百分点。相较于全省数据，非常重要的占比高了15.07个百分点。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8087"/>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63.19%）的从业人员所在行业出台了具体的指导意见，其中22.22%从业人员所在行业有明确细致的指导意见，40.97%有较为简单指导意见。</w:t>
      </w:r>
      <w:r>
        <w:rPr>
          <w:rFonts w:hint="eastAsia"/>
          <w:b/>
          <w:bCs/>
        </w:rPr>
        <w:t>相较于全省数据，除没有和有，但较为简单比全省数据分别高出6.45个百分点、3.87个百分点外，其他数据值均少于全省数据。相较于全国数据，除没有和有，但较为简单比全国数据分别高出2.06个百分点、8.42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4643"/>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60.42%从业人员表示满意或非常满意，其中27.78%从业人员表示满意，32.64%从业人员表示非常满意。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715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管理层网络安全意识（77.19%）、2规章制度（68.42%）、3人才队伍（64.91%）、4标准规范（63.16%）、5监测评估（56.14%）。</w:t>
      </w:r>
      <w:r>
        <w:rPr>
          <w:rFonts w:hint="eastAsia"/>
          <w:b/>
          <w:bCs/>
        </w:rPr>
        <w:t>与全省数据相比，表示标准规范比例要低7.51个百分点，表示规章制度比例要高14.09个百分点。与全国数据相比，表示标准规范比例要低2.06个百分点，表示规章制度比例要高17.13个百分点。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3715"/>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62.94</w:t>
      </w:r>
      <w:r>
        <w:t>%从业人员所在单位设置了网络安全专门机构，16.08%的从业人员单位没有设置专门的网络安全保护机构。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6405"/>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75.35</w:t>
      </w:r>
      <w:r>
        <w:t>%从业人员所在单位落实了网络安全责任人，10.56%的从业人员单位没有落实。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7425"/>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68.31</w:t>
      </w:r>
      <w:r>
        <w:t>%从业人员所在单位有效地落实了责任追究措施，11.97%的从业人员单位没有落实。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0716"/>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69.29</w:t>
      </w:r>
      <w:r>
        <w:t>%从业人员所在单位定期对重要的信息系统/业务系统进行安全检查，7.14%从业人员所在单位没有定期进行安全检查，23.57%从业人员表示不了解。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5616"/>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47.18</w:t>
      </w:r>
      <w:r>
        <w:t>%从业人员不知道所在单位的网络安全相关的经费预算在信息化建设中的占比情况，11.27%从业人员所在单位的网络安全相关的经费预算在信息化建设中的占比为1-4%，11.97%从业人员所在单位的网络安全相关的经费预算在信息化建设中的占比为10-15%，11.27%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6489"/>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《中华人民共和国网络安全法》（78.17%）、2《计算机信息系统安全保护条例》（73.94%）、3 《信息安全等级保护管理办法》（71.13%）、4 《互联网信息服务管理办法》（64.08%）、5 《国家安全法》（49.3%）。</w:t>
      </w:r>
      <w:r>
        <w:rPr>
          <w:rFonts w:hint="eastAsia"/>
          <w:b/>
          <w:bCs/>
        </w:rPr>
        <w:t>与全省数据相比，表示《中华人民共和国网络安全法》比例要低3.57个百分点，表示《计算机信息系统安全保护条例》比例要高1.19个百分点。与全国数据相比，表示《全国人大常委会关于维护互联网安全的决定》比例要低5.09个百分点，表示《中华人民共和国网络安全法》比例要高5.71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361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知识普及（74.65%）、2信息查询（66.2%）、3投诉举报（48.59%）、4教育培训（64.08%）、5监督检查（21.13%）。</w:t>
      </w:r>
      <w:r>
        <w:rPr>
          <w:rFonts w:hint="eastAsia"/>
          <w:b/>
          <w:bCs/>
        </w:rPr>
        <w:t>与全省数据相比，表示协调处理比例要低3.98个百分点，表示知识普及比例要高6.61个百分点。与全国数据相比，表示监督检查比例要低1.29个百分点，表示知识普及比例要高17.12个百分点。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5625"/>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19.57</w:t>
      </w:r>
      <w:r>
        <w:rPr>
          <w:rFonts w:hint="eastAsia"/>
        </w:rPr>
        <w:t>%从业人员</w:t>
      </w:r>
      <w:r>
        <w:rPr>
          <w:rFonts w:hint="eastAsia"/>
          <w:lang w:val="en-US" w:eastAsia="zh-CN"/>
        </w:rPr>
        <w:t>主持主管所在单位等保或关保合规工作</w:t>
      </w:r>
      <w:r>
        <w:rPr>
          <w:rFonts w:hint="eastAsia"/>
        </w:rPr>
        <w:t>，</w:t>
      </w:r>
      <w:r>
        <w:t>19.57</w:t>
      </w:r>
      <w:r>
        <w:rPr>
          <w:rFonts w:hint="eastAsia"/>
        </w:rPr>
        <w:t>%从业人员</w:t>
      </w:r>
      <w:r>
        <w:rPr>
          <w:rFonts w:hint="eastAsia"/>
          <w:lang w:val="en-US" w:eastAsia="zh-CN"/>
        </w:rPr>
        <w:t>主要参与所在单位等保或关保合规工作，</w:t>
      </w:r>
      <w:r>
        <w:rPr>
          <w:rFonts w:hint="eastAsia"/>
        </w:rPr>
        <w:t>28.99%从业人员</w:t>
      </w:r>
      <w:r>
        <w:rPr>
          <w:rFonts w:hint="eastAsia"/>
          <w:lang w:val="en-US" w:eastAsia="zh-CN"/>
        </w:rPr>
        <w:t>一般性参与所在单位等保或关保合规工作，</w:t>
      </w:r>
      <w:r>
        <w:rPr>
          <w:rFonts w:hint="eastAsia"/>
        </w:rPr>
        <w:t>31.88%</w:t>
      </w:r>
      <w:r>
        <w:rPr>
          <w:rFonts w:hint="eastAsia"/>
          <w:lang w:val="en-US" w:eastAsia="zh-CN"/>
        </w:rPr>
        <w:t>从业人员没有参与</w:t>
      </w:r>
      <w:r>
        <w:rPr>
          <w:rFonts w:hint="eastAsia"/>
          <w:lang w:eastAsia="zh-CN"/>
        </w:rPr>
        <w:t>。</w:t>
      </w:r>
      <w:r>
        <w:rPr>
          <w:rFonts w:hint="eastAsia"/>
          <w:b/>
          <w:bCs/>
        </w:rPr>
        <w:t>相较于全省数据，没有参与的占比高了9.02个百分点。相较于全省数据，没有参与的占比高了10.19个百分点。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188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24.09</w:t>
      </w:r>
      <w:r>
        <w:rPr>
          <w:rFonts w:hint="eastAsia"/>
        </w:rPr>
        <w:t>%从业人员了解网络安全等级保护制度2.0国家标准的要求，</w:t>
      </w:r>
      <w:r>
        <w:t>40.88</w:t>
      </w:r>
      <w:r>
        <w:rPr>
          <w:rFonts w:hint="eastAsia"/>
        </w:rPr>
        <w:t>%从业人员知道等级保护但不了解等级保护2.0，</w:t>
      </w:r>
      <w:r>
        <w:t>35.04</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3846"/>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41.57</w:t>
      </w:r>
      <w:r>
        <w:rPr>
          <w:rFonts w:hint="eastAsia"/>
        </w:rPr>
        <w:t>%从业人员认为网络安全等级保护对产业、企业发展具有很大的推动作用，</w:t>
      </w:r>
      <w:r>
        <w:t>34.83</w:t>
      </w:r>
      <w:r>
        <w:rPr>
          <w:rFonts w:hint="eastAsia"/>
        </w:rPr>
        <w:t>%从业人员认为推动作用比较大，即</w:t>
      </w:r>
      <w:r>
        <w:t>76.40</w:t>
      </w:r>
      <w:r>
        <w:rPr>
          <w:rFonts w:hint="eastAsia"/>
        </w:rPr>
        <w:t>%从业人员认为推动作用很大或比较大。</w:t>
      </w:r>
      <w:r>
        <w:t>17.98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5613"/>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47.18</w:t>
      </w:r>
      <w:r>
        <w:rPr>
          <w:rFonts w:hint="eastAsia"/>
        </w:rPr>
        <w:t>%从业人员所在单位做了信息系统定级备案，</w:t>
      </w:r>
      <w:r>
        <w:t>50.7</w:t>
      </w:r>
      <w:r>
        <w:rPr>
          <w:rFonts w:hint="eastAsia"/>
        </w:rPr>
        <w:t>%开展了信息系统安全建设整改，</w:t>
      </w:r>
      <w:r>
        <w:t>42.25</w:t>
      </w:r>
      <w:r>
        <w:rPr>
          <w:rFonts w:hint="eastAsia"/>
        </w:rPr>
        <w:t>%开展了网络安全自查，</w:t>
      </w:r>
      <w:r>
        <w:t>40.85</w:t>
      </w:r>
      <w:r>
        <w:rPr>
          <w:rFonts w:hint="eastAsia"/>
        </w:rPr>
        <w:t>%进行了信息系统安全测评，但仍有</w:t>
      </w:r>
      <w:r>
        <w:t>16.2</w:t>
      </w:r>
      <w:r>
        <w:rPr>
          <w:rFonts w:hint="eastAsia"/>
        </w:rPr>
        <w:t>%从业人员所在单位没有进行过网络安全等级保护工作。</w:t>
      </w:r>
      <w:r>
        <w:rPr>
          <w:rFonts w:hint="eastAsia"/>
          <w:b/>
          <w:bCs/>
        </w:rPr>
        <w:t>相较于全省数据，不了解的占比高了1.54个百分点。相较于全省数据，不了解的占比高了0.16个百分点。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815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43.1</w:t>
      </w:r>
      <w:r>
        <w:rPr>
          <w:rFonts w:hint="eastAsia"/>
        </w:rPr>
        <w:t>%从业人员评价为满意，</w:t>
      </w:r>
      <w:r>
        <w:t>32.76</w:t>
      </w:r>
      <w:r>
        <w:rPr>
          <w:rFonts w:hint="eastAsia"/>
        </w:rPr>
        <w:t>%从业人员评价为非常满意，合计</w:t>
      </w:r>
      <w:r>
        <w:t>75.86</w:t>
      </w:r>
      <w:r>
        <w:rPr>
          <w:rFonts w:hint="eastAsia"/>
        </w:rPr>
        <w:t>%从业人员对测评服务表示满意和非常满意，认为一般的有</w:t>
      </w:r>
      <w:r>
        <w:t>17.24</w:t>
      </w:r>
      <w:r>
        <w:rPr>
          <w:rFonts w:hint="eastAsia"/>
        </w:rPr>
        <w:t>%。</w:t>
      </w:r>
      <w:r>
        <w:rPr>
          <w:rFonts w:hint="eastAsia"/>
          <w:b/>
          <w:bCs/>
        </w:rPr>
        <w:t>与全省数据相比，表示非常满意比例要低9.07个百分点，表示满意比例要高11.87个百分点。相较于全省数据，满意的占比高了12.98个百分点。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9248"/>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51.43</w:t>
      </w:r>
      <w:r>
        <w:rPr>
          <w:rFonts w:hint="eastAsia"/>
        </w:rPr>
        <w:t>%从业人员认为是专业能力欠缺，</w:t>
      </w:r>
      <w:r>
        <w:t>49.29</w:t>
      </w:r>
      <w:r>
        <w:rPr>
          <w:rFonts w:hint="eastAsia"/>
        </w:rPr>
        <w:t>%从业人员认为是整改措施不切实际，</w:t>
      </w:r>
      <w:r>
        <w:t>27.14</w:t>
      </w:r>
      <w:r>
        <w:rPr>
          <w:rFonts w:hint="eastAsia"/>
        </w:rPr>
        <w:t>%从业人员认为是服务态度差，</w:t>
      </w:r>
      <w:r>
        <w:t>25</w:t>
      </w:r>
      <w:r>
        <w:rPr>
          <w:rFonts w:hint="eastAsia"/>
        </w:rPr>
        <w:t>%从业人员认为收费不合理，</w:t>
      </w:r>
      <w:r>
        <w:t>54.29</w:t>
      </w:r>
      <w:r>
        <w:rPr>
          <w:rFonts w:hint="eastAsia"/>
        </w:rPr>
        <w:t>%从业人员认为过程复杂，效率低。</w:t>
      </w:r>
      <w:r>
        <w:rPr>
          <w:rFonts w:hint="eastAsia"/>
          <w:b/>
          <w:bCs/>
        </w:rPr>
        <w:t>相较于全省数据，专业能力欠缺的占比高了1.9个百分点。与全国数据相比，表示时间周期长比例要低3.38个百分点，表示过程复杂，效率低比例要高6.03个百分点。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0260"/>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24.64</w:t>
      </w:r>
      <w:r>
        <w:rPr>
          <w:rFonts w:hint="eastAsia"/>
        </w:rPr>
        <w:t>%从业人员所在单位发生过网络安全事件，</w:t>
      </w:r>
      <w:r>
        <w:t>41.3</w:t>
      </w:r>
      <w:r>
        <w:rPr>
          <w:rFonts w:hint="eastAsia"/>
        </w:rPr>
        <w:t>%从业人员所在单位没有发生过网络安全事件，还有</w:t>
      </w:r>
      <w:r>
        <w:t>34.06</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7118"/>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42.42</w:t>
      </w:r>
      <w:r>
        <w:rPr>
          <w:rFonts w:hint="eastAsia"/>
        </w:rPr>
        <w:t>%从业人员所在单位发生过单位网站被攻击，</w:t>
      </w:r>
      <w:r>
        <w:t>33.33</w:t>
      </w:r>
      <w:r>
        <w:rPr>
          <w:rFonts w:hint="eastAsia"/>
        </w:rPr>
        <w:t>%从业人员单位发生过感染病毒或恶意程序，</w:t>
      </w:r>
      <w:r>
        <w:t>57.58</w:t>
      </w:r>
      <w:r>
        <w:rPr>
          <w:rFonts w:hint="eastAsia"/>
        </w:rPr>
        <w:t>%发生过网络和信息系统瘫痪，</w:t>
      </w:r>
      <w:r>
        <w:t>33.33</w:t>
      </w:r>
      <w:r>
        <w:rPr>
          <w:rFonts w:hint="eastAsia"/>
        </w:rPr>
        <w:t>%发生过网站被挂马或植入暗链，</w:t>
      </w:r>
      <w:r>
        <w:t>33.33</w:t>
      </w:r>
      <w:r>
        <w:rPr>
          <w:rFonts w:hint="eastAsia"/>
        </w:rPr>
        <w:t>%发生过数据信息泄露。</w:t>
      </w:r>
      <w:r>
        <w:rPr>
          <w:rFonts w:hint="eastAsia"/>
          <w:b/>
          <w:bCs/>
        </w:rPr>
        <w:t>相较于全省数据，网络和信息系统瘫痪的占比高了4.89个百分点。与全国数据相比，表示单位网站被攻击比例要低16.92个百分点，表示网络和信息系统瘫痪比例要高12.23个百分点。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41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27.27</w:t>
      </w:r>
      <w:r>
        <w:rPr>
          <w:rFonts w:hint="eastAsia"/>
        </w:rPr>
        <w:t>%从业人员认为很完善，</w:t>
      </w:r>
      <w:r>
        <w:t>36.36</w:t>
      </w:r>
      <w:r>
        <w:rPr>
          <w:rFonts w:hint="eastAsia"/>
        </w:rPr>
        <w:t>%认为较完善，即</w:t>
      </w:r>
      <w:r>
        <w:t>63.63</w:t>
      </w:r>
      <w:r>
        <w:rPr>
          <w:rFonts w:hint="eastAsia"/>
        </w:rPr>
        <w:t>%从业人员认为单位网络安全应急预案完善或较为完善。</w:t>
      </w:r>
      <w:r>
        <w:t>21.21</w:t>
      </w:r>
      <w:r>
        <w:rPr>
          <w:rFonts w:hint="eastAsia"/>
        </w:rPr>
        <w:t>%从业人员认为一般。</w:t>
      </w:r>
      <w:r>
        <w:rPr>
          <w:rFonts w:hint="eastAsia"/>
          <w:b/>
          <w:bCs/>
        </w:rPr>
        <w:t>与全省数据相比，表示很完善比例要低2.67个百分点，表示较完善比例要高12.41个百分点。与全国数据相比，表示很完善比例要低6.85个百分点，表示较完善比例要高13.5个百分点。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4945"/>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51.52</w:t>
      </w:r>
      <w:r>
        <w:rPr>
          <w:rFonts w:hint="eastAsia"/>
        </w:rPr>
        <w:t>%从业人员所在单位报案了，</w:t>
      </w:r>
      <w:r>
        <w:t>21.21</w:t>
      </w:r>
      <w:r>
        <w:rPr>
          <w:rFonts w:hint="eastAsia"/>
        </w:rPr>
        <w:t>%从业人员所在单位没有报案，</w:t>
      </w:r>
      <w:r>
        <w:t>15.15</w:t>
      </w:r>
      <w:r>
        <w:rPr>
          <w:rFonts w:hint="eastAsia"/>
        </w:rPr>
        <w:t>%担心被处罚不敢报案，</w:t>
      </w:r>
      <w:r>
        <w:t>12.12</w:t>
      </w:r>
      <w:r>
        <w:rPr>
          <w:rFonts w:hint="eastAsia"/>
        </w:rPr>
        <w:t>%不知道如何报案。</w:t>
      </w:r>
      <w:r>
        <w:rPr>
          <w:rFonts w:hint="eastAsia"/>
          <w:b/>
          <w:bCs/>
        </w:rPr>
        <w:t>相较于全省数据，报案了的占比高了11.4个百分点。相较于全国数据，除报案了和没有报案比全国数据分别高出7.67个百分点、0.09个百分点外，其他数据值均少于全国数据。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706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82.35</w:t>
      </w:r>
      <w:r>
        <w:rPr>
          <w:rFonts w:hint="eastAsia"/>
        </w:rPr>
        <w:t>%从业人员认为非常满意，</w:t>
      </w:r>
      <w:r>
        <w:t>5.88</w:t>
      </w:r>
      <w:r>
        <w:rPr>
          <w:rFonts w:hint="eastAsia"/>
        </w:rPr>
        <w:t>%从业人员表示满意，即大部分（</w:t>
      </w:r>
      <w:r>
        <w:t>88.23</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与全省数据相比，表示满意比例要低13.52个百分点，表示非常满意比例要高16.68个百分点。与全国数据相比，表示满意比例要低13.72个百分点，表示非常满意比例要高21.0个百分点。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6203"/>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50</w:t>
      </w:r>
      <w:r>
        <w:rPr>
          <w:rFonts w:hint="eastAsia"/>
        </w:rPr>
        <w:t>%从业人员认为打击力度不够，效果不明显，</w:t>
      </w:r>
      <w:r>
        <w:t>50</w:t>
      </w:r>
      <w:r>
        <w:rPr>
          <w:rFonts w:hint="eastAsia"/>
        </w:rPr>
        <w:t>%从业人员认为没有结果，</w:t>
      </w:r>
      <w:r>
        <w:t>0</w:t>
      </w:r>
      <w:r>
        <w:rPr>
          <w:rFonts w:hint="eastAsia"/>
        </w:rPr>
        <w:t>%认为执法范围小，立案门槛高和专业能力欠缺。</w:t>
      </w:r>
      <w:r>
        <w:rPr>
          <w:rFonts w:hint="eastAsia"/>
          <w:b/>
          <w:bCs/>
        </w:rPr>
        <w:t>与全省数据相比，表示报警太麻烦比例要低10.0个百分点，表示打击力度不够，效果不明显比例要高10.0个百分点。与全国数据相比，表示打击力度不够，效果不明显比例要低8.96个百分点，表示报警太麻烦比例要高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3410"/>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33.1</w:t>
      </w:r>
      <w:r>
        <w:rPr>
          <w:rFonts w:hint="eastAsia"/>
        </w:rPr>
        <w:t>%从业人员认为了解而且单位已经实施，</w:t>
      </w:r>
      <w:r>
        <w:t>17.61</w:t>
      </w:r>
      <w:r>
        <w:rPr>
          <w:rFonts w:hint="eastAsia"/>
        </w:rPr>
        <w:t>%从业人员认为了解但还没有实施，</w:t>
      </w:r>
      <w:r>
        <w:t>20.42</w:t>
      </w:r>
      <w:r>
        <w:rPr>
          <w:rFonts w:hint="eastAsia"/>
        </w:rPr>
        <w:t>%认为知道但不清楚具体要求，</w:t>
      </w:r>
      <w:r>
        <w:t>28.87</w:t>
      </w:r>
      <w:r>
        <w:rPr>
          <w:rFonts w:hint="eastAsia"/>
        </w:rPr>
        <w:t>%认为不了解。</w:t>
      </w:r>
      <w:r>
        <w:rPr>
          <w:rFonts w:hint="eastAsia"/>
          <w:b/>
          <w:bCs/>
        </w:rPr>
        <w:t>与全省数据相比，表示了解，单位已经实施比例要低6.32个百分点，表示知道，不清楚具体要求比例要高1.4个百分点。与全国数据相比，表示了解，单位已经实施比例要低4.72个百分点，表示知道，不清楚具体要求比例要高1.46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448"/>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45</w:t>
      </w:r>
      <w:r>
        <w:rPr>
          <w:rFonts w:hint="eastAsia"/>
        </w:rPr>
        <w:t>%从业人员认为了解而且单位已经实施，</w:t>
      </w:r>
      <w:r>
        <w:t>21</w:t>
      </w:r>
      <w:r>
        <w:rPr>
          <w:rFonts w:hint="eastAsia"/>
        </w:rPr>
        <w:t>%从业人员认为了解但还没有实施，</w:t>
      </w:r>
      <w:r>
        <w:t>23</w:t>
      </w:r>
      <w:r>
        <w:rPr>
          <w:rFonts w:hint="eastAsia"/>
        </w:rPr>
        <w:t>%认为知道但不清楚具体要求，</w:t>
      </w:r>
      <w:r>
        <w:t>11</w:t>
      </w:r>
      <w:r>
        <w:rPr>
          <w:rFonts w:hint="eastAsia"/>
        </w:rPr>
        <w:t>%认为不了解。</w:t>
      </w:r>
      <w:r>
        <w:rPr>
          <w:rFonts w:hint="eastAsia"/>
          <w:b/>
          <w:bCs/>
        </w:rPr>
        <w:t>与全省数据相比，表示了解，单位已经实施比例要低4.6个百分点，表示了解，还没有实施比例要高1.08个百分点。与全国数据相比，表示了解，单位已经实施比例要低2.03个百分点，表示知道，不清楚具体要求比例要高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7356"/>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40</w:t>
      </w:r>
      <w:r>
        <w:rPr>
          <w:rFonts w:hint="eastAsia"/>
        </w:rPr>
        <w:t>%从业人员认为了解而且单位已经实施，</w:t>
      </w:r>
      <w:r>
        <w:t>21</w:t>
      </w:r>
      <w:r>
        <w:rPr>
          <w:rFonts w:hint="eastAsia"/>
        </w:rPr>
        <w:t>%从业人员认为了解但还没有实施，</w:t>
      </w:r>
      <w:r>
        <w:t>30</w:t>
      </w:r>
      <w:r>
        <w:rPr>
          <w:rFonts w:hint="eastAsia"/>
        </w:rPr>
        <w:t>%认为知道但不清楚具体要求，</w:t>
      </w:r>
      <w:r>
        <w:t>9</w:t>
      </w:r>
      <w:r>
        <w:rPr>
          <w:rFonts w:hint="eastAsia"/>
        </w:rPr>
        <w:t>%认为不了解。</w:t>
      </w:r>
      <w:r>
        <w:rPr>
          <w:rFonts w:hint="eastAsia"/>
          <w:b/>
          <w:bCs/>
        </w:rPr>
        <w:t>与全省数据相比，表示了解，单位已经实施比例要低10.4个百分点，表示了解，还没有实施比例要高2.87个百分点。与全国数据相比，表示了解，单位已经实施比例要低9.09个百分点，表示知道，不清楚具体要求比例要高8.9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4532"/>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30992"/>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688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22.89%从业人员认为非常好，33.73%认为好，25.3%认为一般，持肯定态度的占大部分(56.62%)。</w:t>
      </w:r>
      <w:r>
        <w:rPr>
          <w:rFonts w:hint="eastAsia"/>
          <w:b/>
          <w:bCs/>
        </w:rPr>
        <w:t>相较于全省数据，除非常好和好比全省数据分别高出1.65个百分点、9.7个百分点外，其他数据值均少于全省数据。与全国数据相比，表示非常好比例要低1.97个百分点，表示好比例要高7.3个百分点。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5723"/>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30.49%从业人员认为明显上涨，29.27%从业人员认为略有上涨，9.76%认为没有变化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59.76%）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30.49</w:t>
      </w:r>
      <w:r>
        <w:rPr>
          <w:rFonts w:ascii="宋体" w:hAnsi="宋体" w:eastAsia="宋体"/>
          <w:color w:val="000000"/>
        </w:rPr>
        <w:t>%）。</w:t>
      </w:r>
      <w:r>
        <w:rPr>
          <w:rFonts w:hint="eastAsia"/>
          <w:b/>
          <w:bCs/>
        </w:rPr>
        <w:t>相较于全省数据，除明显好转和略有好转比全省数据分别高出5.71个百分点、4.05个百分点外，其他数据值均少于全省数据。与全国数据相比，表示没有变化比例要低9.94个百分点，表示明显好转比例要高4.62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32765"/>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36.14</w:t>
      </w:r>
      <w:r>
        <w:rPr>
          <w:rFonts w:ascii="宋体" w:hAnsi="宋体" w:eastAsia="宋体"/>
          <w:color w:val="000000"/>
        </w:rPr>
        <w:t>%认为明显上涨，</w:t>
      </w:r>
      <w:r>
        <w:rPr>
          <w:rFonts w:ascii="宋体" w:hAnsi="宋体" w:eastAsia="宋体" w:cs="宋体"/>
          <w:color w:val="000000"/>
        </w:rPr>
        <w:t>22.89</w:t>
      </w:r>
      <w:r>
        <w:rPr>
          <w:rFonts w:ascii="宋体" w:hAnsi="宋体" w:eastAsia="宋体"/>
          <w:color w:val="000000"/>
        </w:rPr>
        <w:t>%认为略有上涨，</w:t>
      </w:r>
      <w:r>
        <w:rPr>
          <w:rFonts w:ascii="宋体" w:hAnsi="宋体" w:eastAsia="宋体" w:cs="宋体"/>
          <w:color w:val="000000"/>
        </w:rPr>
        <w:t>14.46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59.03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26.51</w:t>
      </w:r>
      <w:r>
        <w:rPr>
          <w:rFonts w:ascii="宋体" w:hAnsi="宋体" w:eastAsia="宋体"/>
          <w:color w:val="000000"/>
        </w:rPr>
        <w:t>%）。</w:t>
      </w:r>
      <w:r>
        <w:rPr>
          <w:rFonts w:hint="eastAsia"/>
          <w:b/>
          <w:bCs/>
        </w:rPr>
        <w:t>与全省数据相比，表示略有下降比例要低1.06个百分点，表示明显上涨比例要高5.47个百分点。与全国数据相比，表示略有上涨比例要低1.43个百分点，表示明显上涨比例要高5.05个百分点。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30500"/>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21.69</w:t>
      </w:r>
      <w:r>
        <w:rPr>
          <w:rFonts w:ascii="宋体" w:hAnsi="宋体" w:eastAsia="宋体"/>
          <w:color w:val="000000"/>
        </w:rPr>
        <w:t>%认为非常高，</w:t>
      </w:r>
      <w:r>
        <w:rPr>
          <w:rFonts w:ascii="宋体" w:hAnsi="宋体" w:eastAsia="宋体" w:cs="宋体"/>
          <w:color w:val="000000"/>
        </w:rPr>
        <w:t>26.51</w:t>
      </w:r>
      <w:r>
        <w:rPr>
          <w:rFonts w:ascii="宋体" w:hAnsi="宋体" w:eastAsia="宋体"/>
          <w:color w:val="000000"/>
        </w:rPr>
        <w:t>%认为比较高，</w:t>
      </w:r>
      <w:r>
        <w:rPr>
          <w:rFonts w:ascii="宋体" w:hAnsi="宋体" w:eastAsia="宋体" w:cs="宋体"/>
          <w:color w:val="000000"/>
        </w:rPr>
        <w:t>31.33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48.20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20.48</w:t>
      </w:r>
      <w:r>
        <w:rPr>
          <w:rFonts w:ascii="宋体" w:hAnsi="宋体" w:eastAsia="宋体"/>
          <w:color w:val="000000"/>
        </w:rPr>
        <w:t>%）。</w:t>
      </w:r>
      <w:r>
        <w:rPr>
          <w:rFonts w:hint="eastAsia"/>
          <w:b/>
          <w:bCs/>
        </w:rPr>
        <w:t>与全省数据相比，表示非常高比例要低6.7个百分点，表示比较高比例要高4.36个百分点。与全国数据相比，表示非常高比例要低7.37个百分点，表示比较高比例要高3.74个百分点。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617"/>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18.07</w:t>
      </w:r>
      <w:r>
        <w:rPr>
          <w:rFonts w:ascii="宋体" w:hAnsi="宋体" w:eastAsia="宋体"/>
          <w:color w:val="000000"/>
        </w:rPr>
        <w:t>%从业人员认为威胁非常高，</w:t>
      </w:r>
      <w:r>
        <w:rPr>
          <w:rFonts w:ascii="宋体" w:hAnsi="宋体" w:eastAsia="宋体" w:cs="宋体"/>
          <w:color w:val="000000"/>
        </w:rPr>
        <w:t>38.55</w:t>
      </w:r>
      <w:r>
        <w:rPr>
          <w:rFonts w:ascii="宋体" w:hAnsi="宋体" w:eastAsia="宋体"/>
          <w:color w:val="000000"/>
        </w:rPr>
        <w:t>%从业人员认为比较高，</w:t>
      </w:r>
      <w:r>
        <w:rPr>
          <w:rFonts w:ascii="宋体" w:hAnsi="宋体" w:eastAsia="宋体" w:cs="宋体"/>
          <w:color w:val="000000"/>
        </w:rPr>
        <w:t>30.12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56.62</w:t>
      </w:r>
      <w:r>
        <w:rPr>
          <w:rFonts w:ascii="宋体" w:hAnsi="宋体" w:eastAsia="宋体"/>
          <w:color w:val="000000"/>
        </w:rPr>
        <w:t>%）。</w:t>
      </w:r>
      <w:r>
        <w:rPr>
          <w:rFonts w:hint="eastAsia"/>
          <w:b/>
          <w:bCs/>
        </w:rPr>
        <w:t>与全省数据相比，表示非常高比例要低4.13个百分点，表示比较高比例要高4.71个百分点。与全国数据相比，表示非常高比例要低4.29个百分点，表示比较高比例要高4.34个百分点。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5343"/>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22.89</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36.14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31.33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59.03</w:t>
      </w:r>
      <w:r>
        <w:rPr>
          <w:rFonts w:ascii="宋体" w:hAnsi="宋体" w:eastAsia="宋体"/>
          <w:color w:val="000000"/>
        </w:rPr>
        <w:t>%。</w:t>
      </w:r>
      <w:r>
        <w:rPr>
          <w:rFonts w:hint="eastAsia"/>
          <w:b/>
          <w:bCs/>
        </w:rPr>
        <w:t>与全省数据相比，表示非常完善比例要低5.44个百分点，表示比较完善比例要高3.31个百分点。与全国数据相比，表示非常完善比例要低6.17个百分点，表示比较完善比例要高6.09个百分点。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7997"/>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28.92</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30.12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24.1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16.86</w:t>
      </w:r>
      <w:r>
        <w:rPr>
          <w:rFonts w:ascii="宋体" w:hAnsi="宋体" w:eastAsia="宋体"/>
          <w:color w:val="000000"/>
        </w:rPr>
        <w:t>%。</w:t>
      </w:r>
      <w:r>
        <w:rPr>
          <w:rFonts w:hint="eastAsia"/>
          <w:b/>
          <w:bCs/>
        </w:rPr>
        <w:t>与全省数据相比，表示完全满足要求比例要低1.77个百分点，表示一般比例要高9.08个百分点。与全国数据相比，表示完全满足要求比例要低3.47个百分点，表示较能满足要求比例要高2.05个百分点。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7044"/>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25.61</w:t>
      </w:r>
      <w:r>
        <w:rPr>
          <w:rFonts w:ascii="宋体" w:hAnsi="宋体" w:eastAsia="宋体"/>
          <w:color w:val="000000"/>
        </w:rPr>
        <w:t>%从业人员认为非常高，</w:t>
      </w:r>
      <w:r>
        <w:rPr>
          <w:rFonts w:ascii="宋体" w:hAnsi="宋体" w:eastAsia="宋体" w:cs="宋体"/>
          <w:color w:val="000000"/>
        </w:rPr>
        <w:t>32.93</w:t>
      </w:r>
      <w:r>
        <w:rPr>
          <w:rFonts w:ascii="宋体" w:hAnsi="宋体" w:eastAsia="宋体"/>
          <w:color w:val="000000"/>
        </w:rPr>
        <w:t>%从业人员认为比较高，</w:t>
      </w:r>
      <w:r>
        <w:rPr>
          <w:rFonts w:ascii="宋体" w:hAnsi="宋体" w:eastAsia="宋体" w:cs="宋体"/>
          <w:color w:val="000000"/>
        </w:rPr>
        <w:t>28.05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58.54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13.42</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与全省数据相比，表示比较低比例要低7.48个百分点，表示比较高比例要高1.9个百分点。与全国数据相比，表示非常高比例要低2.36个百分点，表示比较高比例要高5.17个百分点。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7992"/>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36.14%）、2体验差</w:t>
      </w:r>
      <w:r>
        <w:rPr>
          <w:rFonts w:ascii="宋体" w:hAnsi="宋体" w:eastAsia="宋体"/>
          <w:color w:val="000000"/>
        </w:rPr>
        <w:t>（</w:t>
      </w:r>
      <w:r>
        <w:rPr>
          <w:rFonts w:ascii="宋体" w:hAnsi="宋体" w:eastAsia="宋体" w:cs="宋体"/>
          <w:color w:val="000000"/>
        </w:rPr>
        <w:t>31.33%）、3核心技术依赖进口</w:t>
      </w:r>
      <w:r>
        <w:rPr>
          <w:rFonts w:ascii="宋体" w:hAnsi="宋体" w:eastAsia="宋体"/>
          <w:color w:val="000000"/>
        </w:rPr>
        <w:t>（</w:t>
      </w:r>
      <w:r>
        <w:rPr>
          <w:rFonts w:ascii="宋体" w:hAnsi="宋体" w:eastAsia="宋体" w:cs="宋体"/>
          <w:color w:val="000000"/>
        </w:rPr>
        <w:t>22.89%）、4功能弱性能低</w:t>
      </w:r>
      <w:r>
        <w:rPr>
          <w:rFonts w:ascii="宋体" w:hAnsi="宋体" w:eastAsia="宋体"/>
          <w:color w:val="000000"/>
        </w:rPr>
        <w:t>（</w:t>
      </w:r>
      <w:r>
        <w:rPr>
          <w:rFonts w:ascii="宋体" w:hAnsi="宋体" w:eastAsia="宋体" w:cs="宋体"/>
          <w:color w:val="000000"/>
        </w:rPr>
        <w:t>7.23%）、5可靠性差</w:t>
      </w:r>
      <w:r>
        <w:rPr>
          <w:rFonts w:ascii="宋体" w:hAnsi="宋体" w:eastAsia="宋体"/>
          <w:color w:val="000000"/>
        </w:rPr>
        <w:t>（</w:t>
      </w:r>
      <w:r>
        <w:rPr>
          <w:rFonts w:ascii="宋体" w:hAnsi="宋体" w:eastAsia="宋体" w:cs="宋体"/>
          <w:color w:val="000000"/>
        </w:rPr>
        <w:t>38.55</w:t>
      </w:r>
      <w:r>
        <w:rPr>
          <w:rFonts w:ascii="宋体" w:hAnsi="宋体" w:eastAsia="宋体"/>
          <w:color w:val="000000"/>
        </w:rPr>
        <w:t>%）。</w:t>
      </w:r>
      <w:r>
        <w:rPr>
          <w:rFonts w:hint="eastAsia"/>
          <w:b/>
          <w:bCs/>
        </w:rPr>
        <w:t>与全省数据相比，表示非常完善比例要低5.44个百分点，表示比较完善比例要高3.31个百分点。与全国数据相比，表示非常完善比例要低6.17个百分点，表示比较完善比例要高6.09个百分点。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4393"/>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14.63</w:t>
      </w:r>
      <w:r>
        <w:rPr>
          <w:rFonts w:ascii="宋体" w:hAnsi="宋体" w:eastAsia="宋体"/>
          <w:color w:val="000000"/>
        </w:rPr>
        <w:t>%从业人员认为应该实行等级管理，</w:t>
      </w:r>
      <w:r>
        <w:rPr>
          <w:rFonts w:ascii="宋体" w:hAnsi="宋体" w:eastAsia="宋体" w:cs="宋体"/>
          <w:color w:val="000000"/>
        </w:rPr>
        <w:t>34.15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7228"/>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73.49</w:t>
      </w:r>
      <w:r>
        <w:rPr>
          <w:rFonts w:ascii="宋体" w:hAnsi="宋体" w:eastAsia="宋体"/>
          <w:color w:val="000000"/>
        </w:rPr>
        <w:t>%）、2</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60.24</w:t>
      </w:r>
      <w:r>
        <w:rPr>
          <w:rFonts w:ascii="宋体" w:hAnsi="宋体" w:eastAsia="宋体"/>
          <w:color w:val="000000"/>
        </w:rPr>
        <w:t>%）、3</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56.63</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54.22</w:t>
      </w:r>
      <w:r>
        <w:rPr>
          <w:rFonts w:ascii="宋体" w:hAnsi="宋体" w:eastAsia="宋体"/>
          <w:color w:val="000000"/>
        </w:rPr>
        <w:t>%）、5</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53.01</w:t>
      </w:r>
      <w:r>
        <w:rPr>
          <w:rFonts w:ascii="宋体" w:hAnsi="宋体" w:eastAsia="宋体"/>
          <w:color w:val="000000"/>
        </w:rPr>
        <w:t>%）。</w:t>
      </w:r>
      <w:r>
        <w:rPr>
          <w:rFonts w:hint="eastAsia"/>
          <w:b/>
          <w:bCs/>
        </w:rPr>
        <w:t>与全省数据相比，表示系统兼容性比例要低2.35个百分点，表示应用生态比例要高8.74个百分点。与全国数据相比，表示系统兼容性比例要低1.2个百分点，表示标准化比例要高1.68个百分点。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7012"/>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15.85%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25.61%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32.93%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12.2%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13.41%。</w:t>
      </w:r>
      <w:r>
        <w:rPr>
          <w:rFonts w:hint="eastAsia"/>
          <w:b/>
          <w:bCs/>
        </w:rPr>
        <w:t>与全省数据相比，表示非常充足比例要低6.99个百分点，表示比较充足比例要高4.49个百分点。与全国数据相比，表示非常充足比例要低4.28个百分点，表示比较充足比例要高2.73个百分点。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650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28.05%的从业人员网民认为数量一般</w:t>
      </w:r>
      <w:r>
        <w:rPr>
          <w:rFonts w:hint="eastAsia" w:ascii="宋体" w:hAnsi="宋体" w:eastAsia="宋体"/>
          <w:color w:val="000000"/>
          <w:lang w:eastAsia="zh-CN"/>
        </w:rPr>
        <w:t>；</w:t>
      </w:r>
      <w:r>
        <w:rPr>
          <w:rFonts w:ascii="宋体" w:hAnsi="宋体" w:eastAsia="宋体"/>
          <w:color w:val="000000"/>
        </w:rPr>
        <w:t>39.02%认为数量比较充足，</w:t>
      </w:r>
      <w:r>
        <w:rPr>
          <w:rFonts w:ascii="宋体" w:hAnsi="宋体" w:eastAsia="宋体" w:cs="宋体"/>
          <w:color w:val="000000"/>
        </w:rPr>
        <w:t>10.98</w:t>
      </w:r>
      <w:r>
        <w:rPr>
          <w:rFonts w:ascii="宋体" w:hAnsi="宋体" w:eastAsia="宋体"/>
          <w:color w:val="000000"/>
        </w:rPr>
        <w:t>%认为有些缺乏，</w:t>
      </w:r>
      <w:r>
        <w:rPr>
          <w:rFonts w:ascii="宋体" w:hAnsi="宋体" w:eastAsia="宋体" w:cs="宋体"/>
          <w:color w:val="000000"/>
        </w:rPr>
        <w:t>15.85</w:t>
      </w:r>
      <w:r>
        <w:rPr>
          <w:rFonts w:ascii="宋体" w:hAnsi="宋体" w:eastAsia="宋体"/>
          <w:color w:val="000000"/>
        </w:rPr>
        <w:t>%认为非常充足，</w:t>
      </w:r>
      <w:r>
        <w:rPr>
          <w:rFonts w:ascii="宋体" w:hAnsi="宋体" w:eastAsia="宋体" w:cs="宋体"/>
          <w:color w:val="000000"/>
        </w:rPr>
        <w:t>6.1</w:t>
      </w:r>
      <w:r>
        <w:rPr>
          <w:rFonts w:ascii="宋体" w:hAnsi="宋体" w:eastAsia="宋体"/>
          <w:color w:val="000000"/>
        </w:rPr>
        <w:t>%认为严重不足。</w:t>
      </w:r>
      <w:r>
        <w:rPr>
          <w:rFonts w:hint="eastAsia"/>
          <w:b/>
          <w:bCs/>
        </w:rPr>
        <w:t>与全省数据相比，表示明显增加比例要低10.23个百分点，表示有所增加比例要高7.34个百分点。与全国数据相比，表示明显增加比例要低10.29个百分点，表示有所增加比例要高6.59个百分点。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3130"/>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33.73</w:t>
      </w:r>
      <w:r>
        <w:rPr>
          <w:rFonts w:ascii="宋体" w:hAnsi="宋体" w:eastAsia="宋体"/>
          <w:color w:val="000000"/>
        </w:rPr>
        <w:t>%的从业人员网民认为数量一般。</w:t>
      </w:r>
      <w:r>
        <w:rPr>
          <w:rFonts w:ascii="宋体" w:hAnsi="宋体" w:eastAsia="宋体" w:cs="宋体"/>
          <w:color w:val="000000"/>
        </w:rPr>
        <w:t>25.3</w:t>
      </w:r>
      <w:r>
        <w:rPr>
          <w:rFonts w:ascii="宋体" w:hAnsi="宋体" w:eastAsia="宋体"/>
          <w:color w:val="000000"/>
        </w:rPr>
        <w:t>%认为数量比较充足，</w:t>
      </w:r>
      <w:r>
        <w:rPr>
          <w:rFonts w:ascii="宋体" w:hAnsi="宋体" w:eastAsia="宋体" w:cs="宋体"/>
          <w:color w:val="000000"/>
        </w:rPr>
        <w:t>8.43</w:t>
      </w:r>
      <w:r>
        <w:rPr>
          <w:rFonts w:ascii="宋体" w:hAnsi="宋体" w:eastAsia="宋体"/>
          <w:color w:val="000000"/>
        </w:rPr>
        <w:t>%认为有些缺乏，</w:t>
      </w:r>
      <w:r>
        <w:rPr>
          <w:rFonts w:ascii="宋体" w:hAnsi="宋体" w:eastAsia="宋体" w:cs="宋体"/>
          <w:color w:val="000000"/>
        </w:rPr>
        <w:t>16.87</w:t>
      </w:r>
      <w:r>
        <w:rPr>
          <w:rFonts w:ascii="宋体" w:hAnsi="宋体" w:eastAsia="宋体"/>
          <w:color w:val="000000"/>
        </w:rPr>
        <w:t>%认为非常充足，</w:t>
      </w:r>
      <w:r>
        <w:rPr>
          <w:rFonts w:ascii="宋体" w:hAnsi="宋体" w:eastAsia="宋体" w:cs="宋体"/>
          <w:color w:val="000000"/>
        </w:rPr>
        <w:t>15.66</w:t>
      </w:r>
      <w:r>
        <w:rPr>
          <w:rFonts w:ascii="宋体" w:hAnsi="宋体" w:eastAsia="宋体"/>
          <w:color w:val="000000"/>
        </w:rPr>
        <w:t>%认为严重不足。</w:t>
      </w:r>
      <w:r>
        <w:rPr>
          <w:rFonts w:hint="eastAsia"/>
          <w:b/>
          <w:bCs/>
        </w:rPr>
        <w:t>与全省数据相比，表示非常充足比例要低6.36个百分点，表示比较充足比例要高1.0个百分点。相较于全省数据，一般的占比高了11.52个百分点。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4661"/>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安全监理71.95</w:t>
      </w:r>
      <w:r>
        <w:rPr>
          <w:rFonts w:ascii="宋体" w:hAnsi="宋体" w:eastAsia="宋体"/>
          <w:color w:val="000000"/>
        </w:rPr>
        <w:t>%，2</w:t>
      </w:r>
      <w:r>
        <w:rPr>
          <w:rFonts w:ascii="宋体" w:hAnsi="宋体" w:eastAsia="宋体" w:cs="宋体"/>
          <w:color w:val="000000"/>
        </w:rPr>
        <w:t>安全运维51.22</w:t>
      </w:r>
      <w:r>
        <w:rPr>
          <w:rFonts w:ascii="宋体" w:hAnsi="宋体" w:eastAsia="宋体"/>
          <w:color w:val="000000"/>
        </w:rPr>
        <w:t>%，3</w:t>
      </w:r>
      <w:r>
        <w:rPr>
          <w:rFonts w:ascii="宋体" w:hAnsi="宋体" w:eastAsia="宋体" w:cs="宋体"/>
          <w:color w:val="000000"/>
        </w:rPr>
        <w:t>安全咨询47.56</w:t>
      </w:r>
      <w:r>
        <w:rPr>
          <w:rFonts w:ascii="宋体" w:hAnsi="宋体" w:eastAsia="宋体"/>
          <w:color w:val="000000"/>
        </w:rPr>
        <w:t>%，4</w:t>
      </w:r>
      <w:r>
        <w:rPr>
          <w:rFonts w:ascii="宋体" w:hAnsi="宋体" w:eastAsia="宋体" w:cs="宋体"/>
          <w:color w:val="000000"/>
        </w:rPr>
        <w:t>攻防演练46.34</w:t>
      </w:r>
      <w:r>
        <w:rPr>
          <w:rFonts w:ascii="宋体" w:hAnsi="宋体" w:eastAsia="宋体"/>
          <w:color w:val="000000"/>
        </w:rPr>
        <w:t>%，5</w:t>
      </w:r>
      <w:r>
        <w:rPr>
          <w:rFonts w:ascii="宋体" w:hAnsi="宋体" w:eastAsia="宋体" w:cs="宋体"/>
          <w:color w:val="000000"/>
        </w:rPr>
        <w:t>整改方案设计46.34</w:t>
      </w:r>
      <w:r>
        <w:rPr>
          <w:rFonts w:ascii="宋体" w:hAnsi="宋体" w:eastAsia="宋体"/>
          <w:color w:val="000000"/>
        </w:rPr>
        <w:t>%。</w:t>
      </w:r>
      <w:r>
        <w:rPr>
          <w:rFonts w:hint="eastAsia"/>
          <w:b/>
          <w:bCs/>
        </w:rPr>
        <w:t>与全省数据相比，表示安全运维比例要低1.17个百分点，表示安全监理比例要高6.57个百分点。与全国数据相比，表示其他比例要低4.04个百分点，表示攻防演练比例要高3.67个百分点。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6972"/>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31.71</w:t>
      </w:r>
      <w:r>
        <w:rPr>
          <w:rFonts w:ascii="宋体" w:hAnsi="宋体" w:eastAsia="宋体"/>
          <w:color w:val="000000"/>
        </w:rPr>
        <w:t>%认为有较大帮助，</w:t>
      </w:r>
      <w:r>
        <w:rPr>
          <w:rFonts w:ascii="宋体" w:hAnsi="宋体" w:eastAsia="宋体" w:cs="宋体"/>
          <w:color w:val="000000"/>
        </w:rPr>
        <w:t>25.61</w:t>
      </w:r>
      <w:r>
        <w:rPr>
          <w:rFonts w:ascii="宋体" w:hAnsi="宋体" w:eastAsia="宋体"/>
          <w:color w:val="000000"/>
        </w:rPr>
        <w:t>%认为有很大帮助，</w:t>
      </w:r>
      <w:r>
        <w:rPr>
          <w:rFonts w:ascii="宋体" w:hAnsi="宋体" w:eastAsia="宋体" w:cs="宋体"/>
          <w:color w:val="000000"/>
        </w:rPr>
        <w:t>23.17</w:t>
      </w:r>
      <w:r>
        <w:rPr>
          <w:rFonts w:ascii="宋体" w:hAnsi="宋体" w:eastAsia="宋体"/>
          <w:color w:val="000000"/>
        </w:rPr>
        <w:t>%认为一般，显示创业园区、孵化器等创新基地和平台对企业有帮助的占（</w:t>
      </w:r>
      <w:r>
        <w:rPr>
          <w:rFonts w:ascii="宋体" w:hAnsi="宋体" w:eastAsia="宋体" w:cs="宋体"/>
          <w:color w:val="000000"/>
        </w:rPr>
        <w:t>57.32</w:t>
      </w:r>
      <w:r>
        <w:rPr>
          <w:rFonts w:ascii="宋体" w:hAnsi="宋体" w:eastAsia="宋体"/>
          <w:color w:val="000000"/>
        </w:rPr>
        <w:t>%）。</w:t>
      </w:r>
      <w:r>
        <w:rPr>
          <w:rFonts w:hint="eastAsia"/>
          <w:b/>
          <w:bCs/>
        </w:rPr>
        <w:t>与全省数据相比，表示很大帮助比例要低1.76个百分点，表示较大帮助比例要高4.77个百分点。与全国数据相比，表示很大帮助比例要低1.63个百分点，表示较大帮助比例要高4.51个百分点。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227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62.96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70.37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与全省数据相比，表示资源整合不到位比例要低12.82个百分点，表示孵化服务体系不规范比例要高7.83个百分点。与全国数据相比，表示资源整合不到位比例要低13.13个百分点，表示孵化服务体系不规范比例要高15.12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4130"/>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人才39.02%，2政策74.39</w:t>
      </w:r>
      <w:r>
        <w:rPr>
          <w:rFonts w:ascii="宋体" w:hAnsi="宋体" w:eastAsia="宋体"/>
          <w:color w:val="000000"/>
        </w:rPr>
        <w:t>%，3</w:t>
      </w:r>
      <w:r>
        <w:rPr>
          <w:rFonts w:ascii="宋体" w:hAnsi="宋体" w:eastAsia="宋体" w:cs="宋体"/>
          <w:color w:val="000000"/>
        </w:rPr>
        <w:t>技术70.73</w:t>
      </w:r>
      <w:r>
        <w:rPr>
          <w:rFonts w:ascii="宋体" w:hAnsi="宋体" w:eastAsia="宋体"/>
          <w:color w:val="000000"/>
        </w:rPr>
        <w:t>%。</w:t>
      </w:r>
      <w:r>
        <w:rPr>
          <w:rFonts w:hint="eastAsia"/>
          <w:b/>
          <w:bCs/>
        </w:rPr>
        <w:t>与全省数据相比，表示人才比例要低3.22个百分点，表示资金比例要高4.28个百分点。与全国数据相比，表示宏观环境比例要低11.12个百分点，表示技术比例要高5.65个百分点。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754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25.61</w:t>
      </w:r>
      <w:r>
        <w:rPr>
          <w:rFonts w:ascii="宋体" w:hAnsi="宋体" w:eastAsia="宋体"/>
          <w:color w:val="000000"/>
        </w:rPr>
        <w:t>%认为明显增长，</w:t>
      </w:r>
      <w:r>
        <w:rPr>
          <w:rFonts w:ascii="宋体" w:hAnsi="宋体" w:eastAsia="宋体" w:cs="宋体"/>
          <w:color w:val="000000"/>
        </w:rPr>
        <w:t>32.93</w:t>
      </w:r>
      <w:r>
        <w:rPr>
          <w:rFonts w:ascii="宋体" w:hAnsi="宋体" w:eastAsia="宋体"/>
          <w:color w:val="000000"/>
        </w:rPr>
        <w:t>%认为略有增长，（</w:t>
      </w:r>
      <w:r>
        <w:rPr>
          <w:rFonts w:ascii="宋体" w:hAnsi="宋体" w:eastAsia="宋体" w:cs="宋体"/>
          <w:color w:val="000000"/>
        </w:rPr>
        <w:t>50.91</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50.91</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24.20</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与全省数据相比，表示明显增长比例要低7.22个百分点，表示略有增长比例要高7.88个百分点。与全国数据相比，表示明显增长比例要低4.9个百分点，表示略有增长比例要高7.09个百分点。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9126"/>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48.19</w:t>
      </w:r>
      <w:r>
        <w:rPr>
          <w:rFonts w:ascii="宋体" w:hAnsi="宋体" w:eastAsia="宋体"/>
          <w:color w:val="000000"/>
        </w:rPr>
        <w:t>%从业人员使用过技术培训服务，</w:t>
      </w:r>
      <w:r>
        <w:rPr>
          <w:rFonts w:ascii="宋体" w:hAnsi="宋体" w:eastAsia="宋体" w:cs="宋体"/>
          <w:color w:val="000000"/>
        </w:rPr>
        <w:t>65.06</w:t>
      </w:r>
      <w:r>
        <w:rPr>
          <w:rFonts w:ascii="宋体" w:hAnsi="宋体" w:eastAsia="宋体"/>
          <w:color w:val="000000"/>
        </w:rPr>
        <w:t>%使用过继续教育服务，</w:t>
      </w:r>
      <w:r>
        <w:rPr>
          <w:rFonts w:ascii="宋体" w:hAnsi="宋体" w:eastAsia="宋体" w:cs="宋体"/>
          <w:color w:val="000000"/>
        </w:rPr>
        <w:t>50.6</w:t>
      </w:r>
      <w:r>
        <w:rPr>
          <w:rFonts w:ascii="宋体" w:hAnsi="宋体" w:eastAsia="宋体"/>
          <w:color w:val="000000"/>
        </w:rPr>
        <w:t>%使用过资质认证服务，</w:t>
      </w:r>
      <w:r>
        <w:rPr>
          <w:rFonts w:ascii="宋体" w:hAnsi="宋体" w:eastAsia="宋体" w:cs="宋体"/>
          <w:color w:val="000000"/>
        </w:rPr>
        <w:t>59.04</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与全省数据相比，表示技术培训比例要低1.92个百分点，表示资质认证比例要高1.49个百分点。与全国数据相比，表示技术培训比例要低3.8个百分点，表示资质认证比例要高4.29个百分点。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4125"/>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0151"/>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759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（56.06%）、</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（56.06%）、</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（56.06%）、</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（53.03%）、</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（36.36%）。</w:t>
      </w:r>
      <w:r>
        <w:rPr>
          <w:rFonts w:hint="eastAsia"/>
          <w:b/>
          <w:bCs/>
        </w:rPr>
        <w:t>相较于全省数据，物联网的占比高了0.09个百分点。与全国数据相比，表示区块链比例要低2.89个百分点，表示5G/6G移动网络比例要高1.97个百分点。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0000"/>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价格贵，成本高（59.09%），2技术不成熟，稳定性、兼容性不足（59.09%），3系统不够安全（54.55%），4服务支持不足（40.91%）。</w:t>
      </w:r>
      <w:r>
        <w:rPr>
          <w:rFonts w:hint="eastAsia"/>
          <w:b/>
          <w:bCs/>
        </w:rPr>
        <w:t>与全省数据相比，表示价格贵，成本高比例要低4.4个百分点，表示技术不成熟，稳定性、兼容性不足比例要高4.16个百分点。与全国数据相比，表示价格贵，成本高比例要低4.72个百分点，表示技术不成熟，稳定性、兼容性不足比例要高2.25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993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核心技术自主可控度不高（69.23%），2资产暴露数量多（56.92%），3工控领域网络安全监管力度不够（53.85%），4工控领域网络安全建设水平偏低（49.23%）。</w:t>
      </w:r>
      <w:r>
        <w:rPr>
          <w:rFonts w:hint="eastAsia"/>
          <w:b/>
          <w:bCs/>
        </w:rPr>
        <w:t>相较于全省数据，核心技术自主可控度不高的占比高了2.79个百分点。相较于全省数据，核心技术自主可控度不高的占比高了3.34个百分点。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4152"/>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医疗（73.85%）、交通（67.69%）、教育（66.15%）、农业（50.77%）和工业制造（46.15</w:t>
      </w:r>
      <w:r>
        <w:rPr>
          <w:rFonts w:hint="eastAsia" w:ascii="宋体" w:hAnsi="宋体" w:eastAsia="宋体" w:cs="宋体"/>
          <w:color w:val="000000"/>
        </w:rPr>
        <w:t>%）等领域人工智能可以发挥优势。</w:t>
      </w:r>
      <w:r>
        <w:rPr>
          <w:rFonts w:hint="eastAsia"/>
          <w:b/>
          <w:bCs/>
        </w:rPr>
        <w:t>与全省数据相比，表示工业制造比例要低3.02个百分点，表示交通比例要高1.58个百分点。与全国数据相比，表示军事比例要低4.29个百分点，表示交通比例要高7.18个百分点。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204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安全隐私问题（62.12%），2技术有待成熟（54.55%），3社会接受（54.55</w:t>
      </w:r>
      <w:r>
        <w:rPr>
          <w:rFonts w:hint="eastAsia" w:ascii="宋体" w:hAnsi="宋体" w:eastAsia="宋体" w:cs="宋体"/>
          <w:color w:val="000000"/>
        </w:rPr>
        <w:t>%）。</w:t>
      </w:r>
      <w:r>
        <w:rPr>
          <w:rFonts w:hint="eastAsia"/>
          <w:b/>
          <w:bCs/>
        </w:rPr>
        <w:t>与全省数据相比，表示安全隐私问题比例要低3.77个百分点，表示应用普及比例要高2.27个百分点。与全国数据相比，表示社会接受比例要低5.03个百分点，表示技术有待成熟比例要高2.26个百分点。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4271"/>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适当限制人脸识别的应用技术，对银行采用的人脸识别技术要进行认证并提高安全性（67.69%）、2降低了生物特征识别技术可信度，引发网络安全风险（66.15%）、3深度伪造技术滥用危害国家安全，要加强监管（60%）。</w:t>
      </w:r>
      <w:r>
        <w:rPr>
          <w:rFonts w:hint="eastAsia"/>
          <w:b/>
          <w:bCs/>
        </w:rPr>
        <w:t>与全省数据相比，表示降低了生物特征识别技术可信度，引发网络安全风险比例要低2.62个百分点，表示深度伪造技术滥用危害国家安全，要加强监管比例要高1.53个百分点。与全国数据相比，表示降低了生物特征识别技术可信度，引发网络安全风险比例要低2.02个百分点，表示深度伪造技术滥用危害国家安全，要加强监管比例要高10.16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8840"/>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28.79%从业人员认为一般，偶尔看到区块链的信息；19.7%从业人员对区块链不了解，听说过；也有13.64%完全不了解。</w:t>
      </w:r>
      <w:r>
        <w:rPr>
          <w:rFonts w:hint="eastAsia"/>
          <w:b/>
          <w:bCs/>
        </w:rPr>
        <w:t>与全省数据相比，表示非常了解，我是区块链从业者比例要低2.59个百分点，表示了解，我经常关注区块链相关资讯比例要高3.05个百分点。与全国数据相比，表示非常了解，我是区块链从业者比例要低3.48个百分点，表示了解，我经常关注区块链相关资讯比例要高5.16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607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52.31</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50.77</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35.38%，认为只是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46.15%。</w:t>
      </w:r>
      <w:r>
        <w:rPr>
          <w:rFonts w:hint="eastAsia"/>
          <w:b/>
          <w:bCs/>
        </w:rPr>
        <w:t>与全省数据相比，表示顶层治理和监管设计有待完善比例要低2.49个百分点，表示应用场景开发有待深入，缺乏具颠覆性的行业应用比例要高5.47个百分点。与全国数据相比，表示顶层治理和监管设计有待完善比例要低1.8个百分点，表示投机性活动活跃，NFT和数字代币领域存在较严重的泡沫比例要高3.82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5615"/>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40%的从业人员所在单位有应用了大数据技术；18.46%的从业人员所在单位没有应用大数据技术，41.54%表示不清楚。数据显示大数据开始在从业人员单位得到较广泛的应用。</w:t>
      </w:r>
      <w:r>
        <w:rPr>
          <w:rFonts w:hint="eastAsia"/>
          <w:b/>
          <w:bCs/>
        </w:rPr>
        <w:t>相较于全省数据，不清楚的占比高了13.26个百分点。相较于全省数据，不清楚的占比高了15.14个百分点。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6485"/>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管理层尚未决定布局（关注度55.38%），2专业人员匮乏（52.31%），3数据采集渠道不畅（46.15%），4监管制度不完善，担心数据安全问题，（44.62%），5没有相关预算（41.54%）。</w:t>
      </w:r>
      <w:r>
        <w:rPr>
          <w:rFonts w:hint="eastAsia"/>
          <w:b/>
          <w:bCs/>
        </w:rPr>
        <w:t>与全省数据相比，表示专业人员匮乏比例要低5.5个百分点，表示没有相关预算比例要高4.33个百分点。与全国数据相比，表示管理层尚未决定布局比例要低2.06个百分点，表示数据采集渠道不畅比例要高2.51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8260"/>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智能社区（关注度57.58%）2智能交通（57.58%），3智能医疗（51.52%）。显示在智能家居、物流、交通等领域物联网技术应用比较广泛。</w:t>
      </w:r>
      <w:r>
        <w:rPr>
          <w:rFonts w:hint="eastAsia"/>
          <w:b/>
          <w:bCs/>
        </w:rPr>
        <w:t>与全省数据相比，表示智能交通比例要低4.47个百分点，表示智能医疗比例要高6.97个百分点。与全国数据相比，表示智能家居比例要低10.01个百分点，表示智能医疗比例要高5.55个百分点。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402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58.46%认为信息安全风险高，75.38%认为物联网设备不安全，60%认为企业未完善的安全管理机制，60%从业人员认为物联网使用人员易误操作。</w:t>
      </w:r>
      <w:r>
        <w:rPr>
          <w:rFonts w:hint="eastAsia"/>
          <w:b/>
          <w:bCs/>
        </w:rPr>
        <w:t>与全省数据相比，表示物联网使用人员易误操作(未识别钓鱼网站、使用公共Wi-Fi读取敏感软件等)比例要低5.45个百分点，表示信息安全风险高(数据泄露、数据破坏等)比例要高2.62个百分点。与全国数据相比，表示物联网使用人员易误操作(未识别钓鱼网站、使用公共Wi-Fi读取敏感软件等)比例要低2.28个百分点，表示物联网设备不安全(硬件、软件、数据存储等)比例要高6.37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340"/>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7.58%从业人员认为非常安全，25.76%认为比较安全，39.39%认为一般。数据显示72.73%的从业人员认为数字政府和智慧城市的网络安全状况是比较安全的。</w:t>
      </w:r>
      <w:r>
        <w:rPr>
          <w:rFonts w:hint="eastAsia"/>
          <w:b/>
          <w:bCs/>
        </w:rPr>
        <w:t>与全省数据相比，表示非常安全比例要低9.58个百分点，表示一般比例要高8.04个百分点。与全国数据相比，表示非常安全比例要低12.61个百分点，表示一般比例要高12.28个百分点。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501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38.1%认为业务数字化和数据集中带来集中的风险，50%认为数据不合规管理和利用，26.19%认为支撑服务和安全保障不够，35.71%认为信息基础设施建设。</w:t>
      </w:r>
      <w:r>
        <w:rPr>
          <w:rFonts w:hint="eastAsia"/>
          <w:b/>
          <w:bCs/>
        </w:rPr>
        <w:t>与全省数据相比，表示业务数字化和数据集中带来集中的风险比例要低5.43个百分点，表示数据合规管理和利用比例要高7.06个百分点。与全国数据相比，表示业务数字化和数据集中带来集中的风险比例要低7.61个百分点，表示数据合规管理和利用比例要高7.57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391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23.08%从业人员认为非常满意，24.62%认为满意，35.38%认为一般</w:t>
      </w:r>
      <w:r>
        <w:rPr>
          <w:rFonts w:hint="eastAsia" w:ascii="宋体" w:hAnsi="宋体" w:eastAsia="宋体" w:cs="宋体"/>
          <w:color w:val="000000"/>
          <w:lang w:eastAsia="zh-CN"/>
        </w:rPr>
        <w:t>，</w:t>
      </w:r>
      <w:r>
        <w:rPr>
          <w:rFonts w:hint="eastAsia" w:ascii="宋体" w:hAnsi="宋体" w:eastAsia="宋体" w:cs="宋体"/>
          <w:color w:val="000000"/>
        </w:rPr>
        <w:t>10.77%认为</w:t>
      </w:r>
      <w:r>
        <w:rPr>
          <w:rFonts w:hint="eastAsia" w:ascii="宋体" w:hAnsi="宋体" w:eastAsia="宋体" w:cs="宋体"/>
          <w:color w:val="000000"/>
          <w:lang w:val="en-US" w:eastAsia="zh-CN"/>
        </w:rPr>
        <w:t>不满意，</w:t>
      </w:r>
      <w:r>
        <w:rPr>
          <w:rFonts w:hint="eastAsia" w:ascii="宋体" w:hAnsi="宋体" w:eastAsia="宋体" w:cs="宋体"/>
          <w:color w:val="000000"/>
        </w:rPr>
        <w:t>6.15%认为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与全省数据相比，表示满意比例要低5.94个百分点，表示非常满意比例要高1.15个百分点。与全国数据相比，表示满意比例要低7.11个百分点，表示非常满意比例要高3.57个百分点。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6269"/>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48.48%认为核心技术和关键产品自主可控</w:t>
      </w:r>
      <w:r>
        <w:rPr>
          <w:rFonts w:hint="eastAsia" w:ascii="宋体" w:hAnsi="宋体" w:eastAsia="宋体" w:cs="宋体"/>
          <w:color w:val="000000"/>
        </w:rPr>
        <w:t>，</w:t>
      </w:r>
      <w:r>
        <w:rPr>
          <w:rFonts w:ascii="宋体" w:hAnsi="宋体" w:eastAsia="宋体" w:cs="宋体"/>
          <w:color w:val="000000"/>
        </w:rPr>
        <w:t>48.48%认为过度强调数字化技术，忽略弱势群体对传统服务的需要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36.36%认为技术不成熟，不实用</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6.08个百分点、2.0个百分点外，其他数据值均少于全省数据。与全国数据相比，表示技术不成熟，不实用比例要低4.71个百分点，表示核心技术和关键产品自主可控比例要高9.04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1727"/>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5G/6G高速无线网络技术（57.58%），2.物联网、车联网与工控领域基础网络安全（51.52%），3.芯片、OS、云平台等关键领域自主创新技术（50%）。</w:t>
      </w:r>
      <w:r>
        <w:rPr>
          <w:rFonts w:hint="eastAsia"/>
          <w:b/>
          <w:bCs/>
        </w:rPr>
        <w:t>相较于全省数据，零信任与隐私计算技术、基于人工智能的全息态势感知技术、卫星遥感与数据处理技术分别比全省数据低1.74、1.44、1.74个百分点。与全国数据相比，表示零信任与隐私计算技术比例要低1.41个百分点，表示芯片、OS、云平台等关键领域自主创新技术比例要高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7271"/>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健全行业监管，加大执法与惩戒力度</w:t>
      </w:r>
      <w:r>
        <w:rPr>
          <w:rFonts w:ascii="宋体" w:hAnsi="宋体" w:eastAsia="宋体" w:cs="宋体"/>
          <w:color w:val="000000"/>
        </w:rPr>
        <w:t>（认同率69.23%）、</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（认同率67.69%）、</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（认同率64.62%）。</w:t>
      </w:r>
      <w:r>
        <w:rPr>
          <w:rFonts w:hint="eastAsia"/>
          <w:b/>
          <w:bCs/>
        </w:rPr>
        <w:t>有69.23%网民健全行业监管，加大执法与惩戒力度，排名第一位，与全省数据的72.48%，低了3.25个百分点。与全国数据相比，表示加强自主创新，加快技术研发比例要低7.94个百分点，表示完善法律法规，制定伦理道德规范比例要高21.35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926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695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639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11.48%从业人员所在单位网络安全科研经费预算充裕，22.95%从业人员所在单位科研经费预算较充裕，42.62%科研经费预算一般，11.48%预算较少，11.48%没有预算。数据显示54.10%从业人员所在单位网络安全科研经费一般或较少。</w:t>
      </w:r>
      <w:r>
        <w:rPr>
          <w:rFonts w:hint="eastAsia"/>
          <w:b/>
          <w:bCs/>
        </w:rPr>
        <w:t>与全省数据相比，表示预算充裕比例要低1.52个百分点，表示一般比例要高11.85个百分点。与全国数据相比，表示预算充裕比例要低5.55个百分点，表示一般比例要高13.5个百分点。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4283"/>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26.23%从业人员所在单位网络安全投入明显增加，11.48%从业人员所在单位网络安全投入有所增加，34.43%投入资金不变，11.48%投入减少，16.39%投入明显减少。</w:t>
      </w:r>
      <w:r>
        <w:rPr>
          <w:rFonts w:hint="eastAsia"/>
          <w:b/>
          <w:bCs/>
        </w:rPr>
        <w:t>与全省数据相比，表示投入有所增加比例要低4.25个百分点，表示投入明显增加比例要高1.43个百分点。与全国数据相比，表示投入有所增加比例要低7.11个百分点，表示投入明显增加比例要高1.51个百分点。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31094"/>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8.2%从业人员所在的单位的网络安全科研经费来自政府支持的比例50%以上，有11.48%从业人员所在单位收的网络安全科研经费来自政府支持的比例30%-50%，而也有22.95%从业人员表示不清楚。</w:t>
      </w:r>
      <w:r>
        <w:rPr>
          <w:rFonts w:hint="eastAsia"/>
          <w:b/>
          <w:bCs/>
        </w:rPr>
        <w:t>与全省数据相比，表示50％以上比例要低2.73个百分点，表示20％~30％比例要高8.78个百分点。与全国数据相比，表示50％以上比例要低1.98个百分点，表示20％~30％比例要高8.73个百分点。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481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13.11%表示非常满意，34.43%表示满意，22.95%表示一般，19.67%表示不满意，9.84</w:t>
      </w:r>
      <w:r>
        <w:rPr>
          <w:rFonts w:hint="eastAsia" w:ascii="宋体" w:hAnsi="宋体" w:eastAsia="宋体" w:cs="宋体"/>
          <w:color w:val="000000"/>
        </w:rPr>
        <w:t>%表示非常不满意。</w:t>
      </w:r>
      <w:r>
        <w:rPr>
          <w:rFonts w:hint="eastAsia"/>
          <w:b/>
          <w:bCs/>
        </w:rPr>
        <w:t>与全省数据相比，表示非常满意比例要低6.14个百分点，表示满意比例要高5.55个百分点。与全国数据相比，表示非常满意比例要低6.8个百分点，表示满意比例要高6.55个百分点。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882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立项评选（关注度59.02%）、2经费管理（关注度59.02%）、3课题规划（关注度49.18%）。数据显示从业人员对科研工作不满意的地方主要在立项评选、经费管理、课题规划等方面。</w:t>
      </w:r>
      <w:r>
        <w:rPr>
          <w:rFonts w:hint="eastAsia"/>
          <w:b/>
          <w:bCs/>
        </w:rPr>
        <w:t>与全省数据相比，表示课题规划比例要低9.38个百分点，表示经费管理比例要高6.35个百分点。与全国数据相比，表示课题规划比例要低5.75个百分点，表示立项评选比例要高1.53个百分点。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0007"/>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21.31%从业人员认为非常满意、29.51%认为满意、29.51%认为一般、4.92%</w:t>
      </w:r>
      <w:r>
        <w:rPr>
          <w:rFonts w:hint="eastAsia" w:ascii="宋体" w:hAnsi="宋体" w:eastAsia="宋体" w:cs="宋体"/>
          <w:color w:val="000000"/>
        </w:rPr>
        <w:t>认为不满意、</w:t>
      </w:r>
      <w:r>
        <w:rPr>
          <w:rFonts w:ascii="宋体" w:hAnsi="宋体" w:eastAsia="宋体" w:cs="宋体"/>
          <w:color w:val="000000"/>
        </w:rPr>
        <w:t>14.75%</w:t>
      </w:r>
      <w:r>
        <w:rPr>
          <w:rFonts w:hint="eastAsia" w:ascii="宋体" w:hAnsi="宋体" w:eastAsia="宋体" w:cs="宋体"/>
          <w:color w:val="000000"/>
        </w:rPr>
        <w:t>认为非常不满意。</w:t>
      </w:r>
      <w:r>
        <w:rPr>
          <w:rFonts w:hint="eastAsia"/>
          <w:b/>
          <w:bCs/>
        </w:rPr>
        <w:t>与全省数据相比，表示非常满意比例要低2.28个百分点，表示满意比例要高3.77个百分点。与全国数据相比，表示不满意比例要低4.23个百分点，表示满意比例要高3.58个百分点。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23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成果保护（关注度76.67%）、2保障服务（关注度66.67%））、3其他（关注度46.67%）、4管理机制（关注度43.33%），5政策支持（关注度36.67%）。数据显示从业人员认为成果保护、保障服务、其他等方面需要改善。</w:t>
      </w:r>
      <w:r>
        <w:rPr>
          <w:rFonts w:hint="eastAsia"/>
          <w:b/>
          <w:bCs/>
        </w:rPr>
        <w:t>与全省数据相比，表示管理机制比例要低7.2个百分点，表示政策支持比例要高5.29个百分点。与全国数据相比，表示政策支持比例要低2.14个百分点，表示市场渠道比例要高1.87个百分点。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391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不了解情况最多（占比32.79%）、没有开设，依赖外部培训服务次之（占比21.31%）、作为通识课程开设，属于选修课程第三（占比19.67%）、作为专业课程，只在信息类学院/研究室开设（有13.11%）。数据显示网络课程开设的比例一般，覆盖面不够广。</w:t>
      </w:r>
      <w:r>
        <w:rPr>
          <w:rFonts w:hint="eastAsia"/>
          <w:b/>
          <w:bCs/>
        </w:rPr>
        <w:t>与全省数据相比，表示作为通识课程开设，属于必修课程比例要低5.13个百分点，表示作为专业课程，只在信息类学院/研究室开设比例要高1.61个百分点。与全国数据相比，表示作为通识课程开设，属于必修课程比例要低5.56个百分点，表示没有开设，依赖外部培训服务比例要高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5081"/>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一般的最多占22.95%，认为较紧缺的次之占21.31%，认为较充足的占19.67%。</w:t>
      </w:r>
      <w:r>
        <w:rPr>
          <w:rFonts w:hint="eastAsia"/>
          <w:b/>
          <w:bCs/>
        </w:rPr>
        <w:t>与全省数据相比，表示较充足比例要低4.6个百分点，表示一般比例要高2.15个百分点。与全国数据相比，表示较充足比例要低4.36个百分点，表示较紧缺比例要高4.31个百分点。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257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证书没有用</w:t>
      </w:r>
      <w:r>
        <w:rPr>
          <w:rFonts w:ascii="宋体" w:hAnsi="宋体" w:eastAsia="宋体" w:cs="宋体"/>
          <w:color w:val="000000"/>
        </w:rPr>
        <w:t>（占比67.57%）、</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（占比64.86%）、</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（占比54.05%）、</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（占比43.24%），</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（占比43.24%）。</w:t>
      </w:r>
      <w:r>
        <w:rPr>
          <w:rFonts w:hint="eastAsia"/>
          <w:b/>
          <w:bCs/>
        </w:rPr>
        <w:t>与全省数据相比，表示培训监管不到位比例要低7.09个百分点，表示培训课程少比例要高9.56个百分点。与全国数据相比，表示培训监管不到位比例要低1.59个百分点，表示培训课程少比例要高4.84个百分点。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0875"/>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70.27</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67.57</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64.86</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62.16</w:t>
      </w:r>
      <w:r>
        <w:rPr>
          <w:rFonts w:hint="eastAsia" w:ascii="宋体" w:hAnsi="宋体" w:eastAsia="宋体" w:cs="宋体"/>
          <w:color w:val="000000"/>
        </w:rPr>
        <w:t>%），5.</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48.65</w:t>
      </w:r>
      <w:r>
        <w:rPr>
          <w:rFonts w:hint="eastAsia" w:ascii="宋体" w:hAnsi="宋体" w:eastAsia="宋体" w:cs="宋体"/>
          <w:color w:val="000000"/>
        </w:rPr>
        <w:t>%）。</w:t>
      </w:r>
      <w:r>
        <w:rPr>
          <w:rFonts w:hint="eastAsia"/>
          <w:b/>
          <w:bCs/>
        </w:rPr>
        <w:t>与全省数据相比，表示计算机网络安全管理（安全服务与运维）比例要低7.45个百分点，表示网络安全协议与标准（法律法规）比例要高8.27个百分点。与全国数据相比，表示网络安全检测与方法技术比例要低12.69个百分点，表示网络安全协议与标准（法律法规）比例要高9.56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231"/>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62.3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52.46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50.82</w:t>
      </w:r>
      <w:r>
        <w:rPr>
          <w:rFonts w:hint="eastAsia" w:ascii="宋体" w:hAnsi="宋体" w:eastAsia="宋体" w:cs="宋体"/>
          <w:color w:val="000000"/>
        </w:rPr>
        <w:t>%）。</w:t>
      </w:r>
      <w:r>
        <w:rPr>
          <w:rFonts w:hint="eastAsia"/>
          <w:b/>
          <w:bCs/>
        </w:rPr>
        <w:t>各选项数据接近于全省数据。相较于全国数据，排名基本一致。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2784"/>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52.46</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50.82</w:t>
      </w:r>
      <w:r>
        <w:rPr>
          <w:rFonts w:hint="eastAsia" w:ascii="宋体" w:hAnsi="宋体" w:eastAsia="宋体" w:cs="宋体"/>
          <w:color w:val="000000"/>
        </w:rPr>
        <w:t>%）3</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45.9</w:t>
      </w:r>
      <w:r>
        <w:rPr>
          <w:rFonts w:hint="eastAsia" w:ascii="宋体" w:hAnsi="宋体" w:eastAsia="宋体" w:cs="宋体"/>
          <w:color w:val="000000"/>
        </w:rPr>
        <w:t>%）4</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42.62</w:t>
      </w:r>
      <w:r>
        <w:rPr>
          <w:rFonts w:hint="eastAsia" w:ascii="宋体" w:hAnsi="宋体" w:eastAsia="宋体" w:cs="宋体"/>
          <w:color w:val="000000"/>
        </w:rPr>
        <w:t>%）5</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40.98</w:t>
      </w:r>
      <w:r>
        <w:rPr>
          <w:rFonts w:hint="eastAsia" w:ascii="宋体" w:hAnsi="宋体" w:eastAsia="宋体" w:cs="宋体"/>
          <w:color w:val="000000"/>
        </w:rPr>
        <w:t>%）。</w:t>
      </w:r>
      <w:r>
        <w:rPr>
          <w:rFonts w:hint="eastAsia"/>
          <w:b/>
          <w:bCs/>
        </w:rPr>
        <w:t>与全省数据相比，表示网络安全高技能人才工种设置不完善，晋升渠道不畅比例要低4.46个百分点，表示网络安全职称不完善，晋升渠道不畅比例要高2.82个百分点。与全国数据相比，表示网络安全高技能人才工种设置不完善，晋升渠道不畅比例要低2.02个百分点，表示网络安全职称不完善，晋升渠道不畅比例要高2.67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405"/>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38.71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24.19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20.97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11.29</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58.54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24.09</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与全省数据相比，表示待遇非常好比例要低5.8个百分点，表示一般比例要高8.12个百分点。与全国数据相比，表示待遇非常好比例要低7.79个百分点，表示一般比例要高9.44个百分点。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9079"/>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6223"/>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885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5882"/>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17144"/>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523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45E47"/>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393</Pages>
  <Words>122957</Words>
  <Characters>137084</Characters>
  <Lines>1383</Lines>
  <Paragraphs>389</Paragraphs>
  <TotalTime>0</TotalTime>
  <ScaleCrop>false</ScaleCrop>
  <LinksUpToDate>false</LinksUpToDate>
  <CharactersWithSpaces>139138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2022-10-11T08:14:43Z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